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便携式电子支气管镜采购需求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一、技术参数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*</w:t>
      </w:r>
      <w:r>
        <w:rPr>
          <w:rFonts w:hint="default"/>
          <w:b/>
          <w:bCs/>
          <w:sz w:val="28"/>
          <w:szCs w:val="28"/>
          <w:lang w:val="en-US" w:eastAsia="zh-CN"/>
        </w:rPr>
        <w:t>1、主机显示屏：≥8寸高清显示器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2、屏幕分辨率：≥480*640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3、成像原理：电子CMOS成像技术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4、空间分辨率：≥10.10 lp/mm。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5、摄像景深：3~50mm。光源色温≥2300K，光源照≥400lx。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◆6、具备除雾功能。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7、视野角度≥100°，能提供大范围、清晰明亮的图像。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◆8、软镜手柄插入管要求：外径≤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default"/>
          <w:sz w:val="28"/>
          <w:szCs w:val="28"/>
          <w:lang w:val="en-US" w:eastAsia="zh-CN"/>
        </w:rPr>
        <w:t>mm/内径≥2.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default"/>
          <w:sz w:val="28"/>
          <w:szCs w:val="28"/>
          <w:lang w:val="en-US" w:eastAsia="zh-CN"/>
        </w:rPr>
        <w:t>mm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9 、插入管可选配有效工作长度600mm。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◆10、操作手柄整体重量≤210g，轻巧便捷。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11、插入管软管前端弯曲角度：向上弯曲≥180°，向下弯曲≥130°。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12、具有一键拍照功能和录像功能，方便临床保存、观看特定的手术细节。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13、具有图像冻结功能，具有白平衡调节功能。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14、电池：连续工作时间≥4小时。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16、镜体IPX7等级防水。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17、图像的色彩还原能力应良好，显示的图像应无明显色差或者失真。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*</w:t>
      </w:r>
      <w:r>
        <w:rPr>
          <w:rFonts w:hint="default"/>
          <w:b/>
          <w:bCs/>
          <w:sz w:val="28"/>
          <w:szCs w:val="28"/>
          <w:lang w:val="en-US" w:eastAsia="zh-CN"/>
        </w:rPr>
        <w:t>18、整机质保不低于1年（包含镜体），提供易损件报价。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19、主机使用有效期大于等于6年。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default"/>
          <w:b/>
          <w:bCs/>
          <w:sz w:val="28"/>
          <w:szCs w:val="28"/>
          <w:lang w:val="en-US" w:eastAsia="zh-CN"/>
        </w:rPr>
        <w:t>配置要求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 xml:space="preserve">主机显示器  1台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镜体  1根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消毒套装  1套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防水冒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吸引按钮  2套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消毒转运箱   1个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1、供货要求：合同签订7个工作日内完成安装调试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2、付款方式：合同签订设备到货安装完成并验收合格后付50%，半年后支付40%，质保到期后支付尾款10%。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3、提供不少于一年的免费质保（含人工、配件）。（提供承诺函并加盖公章）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80" w:firstLineChars="1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4、质保期内所有人工和配件免费，不得再另外收取其它费用。所有维修、保养需提供工单。如维保不能满足院方要求，院方有权邀请第三方进行维修，费用由中标方承担。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5、机器故障24小时内到达现场进行维修，紧急情况或是用户有现场要求需2小时内到达现场进行维修，无法修复需提供备用机。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6、供应商根据项目内容提供有针对性的培训方案，包括不限于培训时间、地点、目标、方式、内容、对象和设施。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7、针对本项目特点与供货期要求，供应商编制安装方案（包括但不限于进度计划、人员安排、人员管理措施、安装设备、现场维护等）。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”参数为实质性参数，必须满足；否则，投标无效。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ODFjYzVlYjBhZGI5MzFjMDYzNDcxNGFjNWE3MzQ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06678C"/>
    <w:rsid w:val="034D72E1"/>
    <w:rsid w:val="036C0C2F"/>
    <w:rsid w:val="038159BE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000BBA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C9B6BDE"/>
    <w:rsid w:val="0D280821"/>
    <w:rsid w:val="0D5318D8"/>
    <w:rsid w:val="0D622E42"/>
    <w:rsid w:val="0DB44BE4"/>
    <w:rsid w:val="0DB859E5"/>
    <w:rsid w:val="0DEE0A80"/>
    <w:rsid w:val="0E1F6CB7"/>
    <w:rsid w:val="0E7C6DC2"/>
    <w:rsid w:val="0E937C96"/>
    <w:rsid w:val="0EC87B45"/>
    <w:rsid w:val="0EDB2B37"/>
    <w:rsid w:val="0F0D2715"/>
    <w:rsid w:val="0F1D29C5"/>
    <w:rsid w:val="0F4A390E"/>
    <w:rsid w:val="0F4B34FC"/>
    <w:rsid w:val="0F825E34"/>
    <w:rsid w:val="0F8B58AE"/>
    <w:rsid w:val="0FAA3FF3"/>
    <w:rsid w:val="108730CB"/>
    <w:rsid w:val="10933F20"/>
    <w:rsid w:val="10DF40F8"/>
    <w:rsid w:val="1116107E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477489"/>
    <w:rsid w:val="1578066C"/>
    <w:rsid w:val="15B036FB"/>
    <w:rsid w:val="15DE6260"/>
    <w:rsid w:val="163A1FD9"/>
    <w:rsid w:val="16462BB8"/>
    <w:rsid w:val="164804F8"/>
    <w:rsid w:val="164D1924"/>
    <w:rsid w:val="16F74821"/>
    <w:rsid w:val="172F6DFD"/>
    <w:rsid w:val="17420425"/>
    <w:rsid w:val="17BC3F13"/>
    <w:rsid w:val="18420B2D"/>
    <w:rsid w:val="19461C80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36B1C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75F3F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C76682"/>
    <w:rsid w:val="27D17500"/>
    <w:rsid w:val="27DA3518"/>
    <w:rsid w:val="28076522"/>
    <w:rsid w:val="287C29F4"/>
    <w:rsid w:val="28B3358D"/>
    <w:rsid w:val="291E4722"/>
    <w:rsid w:val="29450244"/>
    <w:rsid w:val="299E1A96"/>
    <w:rsid w:val="2AB8056E"/>
    <w:rsid w:val="2AD708AA"/>
    <w:rsid w:val="2AE035AC"/>
    <w:rsid w:val="2AE141D3"/>
    <w:rsid w:val="2B14398C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6092E"/>
    <w:rsid w:val="2D7F172B"/>
    <w:rsid w:val="2D865B5A"/>
    <w:rsid w:val="2D8B211E"/>
    <w:rsid w:val="2D902CCB"/>
    <w:rsid w:val="2E1B14D5"/>
    <w:rsid w:val="2E32228F"/>
    <w:rsid w:val="2E6764C9"/>
    <w:rsid w:val="2E8A6F92"/>
    <w:rsid w:val="2E8D7F76"/>
    <w:rsid w:val="2EF60D1A"/>
    <w:rsid w:val="2F05047C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3E5C07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831CB9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A43FFF"/>
    <w:rsid w:val="37F82594"/>
    <w:rsid w:val="38274100"/>
    <w:rsid w:val="38B45B1B"/>
    <w:rsid w:val="38F475FF"/>
    <w:rsid w:val="390256B9"/>
    <w:rsid w:val="3913791C"/>
    <w:rsid w:val="3930054C"/>
    <w:rsid w:val="395B22DF"/>
    <w:rsid w:val="39AD545C"/>
    <w:rsid w:val="3A211756"/>
    <w:rsid w:val="3A815BD6"/>
    <w:rsid w:val="3B0932AE"/>
    <w:rsid w:val="3B1D579B"/>
    <w:rsid w:val="3B4C7172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03030D"/>
    <w:rsid w:val="43332EA0"/>
    <w:rsid w:val="4377190D"/>
    <w:rsid w:val="43843C3E"/>
    <w:rsid w:val="43D67637"/>
    <w:rsid w:val="44071EFD"/>
    <w:rsid w:val="4419507A"/>
    <w:rsid w:val="442E6E41"/>
    <w:rsid w:val="445B4ED2"/>
    <w:rsid w:val="446928BA"/>
    <w:rsid w:val="446D5BA0"/>
    <w:rsid w:val="44864B32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1A3A43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8F28C0"/>
    <w:rsid w:val="47A53703"/>
    <w:rsid w:val="47D7424C"/>
    <w:rsid w:val="4838777E"/>
    <w:rsid w:val="48492D04"/>
    <w:rsid w:val="486B793F"/>
    <w:rsid w:val="48B61487"/>
    <w:rsid w:val="48E55F07"/>
    <w:rsid w:val="49132400"/>
    <w:rsid w:val="494358B2"/>
    <w:rsid w:val="494E16B7"/>
    <w:rsid w:val="49DE4F15"/>
    <w:rsid w:val="49ED2557"/>
    <w:rsid w:val="49FA4C9F"/>
    <w:rsid w:val="4A0F4306"/>
    <w:rsid w:val="4A8D62BE"/>
    <w:rsid w:val="4AA5596D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DA92673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1993EEC"/>
    <w:rsid w:val="51A23471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8968E9"/>
    <w:rsid w:val="54BE2136"/>
    <w:rsid w:val="54CA0BA7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3B2E37"/>
    <w:rsid w:val="57FB6C8D"/>
    <w:rsid w:val="580F20D9"/>
    <w:rsid w:val="584943AB"/>
    <w:rsid w:val="58585778"/>
    <w:rsid w:val="58765D8D"/>
    <w:rsid w:val="58E7459E"/>
    <w:rsid w:val="58F63E20"/>
    <w:rsid w:val="59035EE4"/>
    <w:rsid w:val="59305585"/>
    <w:rsid w:val="59467DA4"/>
    <w:rsid w:val="59C02E4C"/>
    <w:rsid w:val="5A192006"/>
    <w:rsid w:val="5A3D78EA"/>
    <w:rsid w:val="5A5470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8A5B76"/>
    <w:rsid w:val="5FB908DB"/>
    <w:rsid w:val="6006518D"/>
    <w:rsid w:val="606910E7"/>
    <w:rsid w:val="61196FD9"/>
    <w:rsid w:val="6175423B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224C33"/>
    <w:rsid w:val="68BD3BA7"/>
    <w:rsid w:val="6914430C"/>
    <w:rsid w:val="69194850"/>
    <w:rsid w:val="693315C7"/>
    <w:rsid w:val="693B07FC"/>
    <w:rsid w:val="69987EF6"/>
    <w:rsid w:val="69E96331"/>
    <w:rsid w:val="6A0A183B"/>
    <w:rsid w:val="6A106D8F"/>
    <w:rsid w:val="6A1B2975"/>
    <w:rsid w:val="6A713609"/>
    <w:rsid w:val="6A8961D3"/>
    <w:rsid w:val="6AA523CF"/>
    <w:rsid w:val="6ABE1608"/>
    <w:rsid w:val="6AC8503B"/>
    <w:rsid w:val="6B8077B4"/>
    <w:rsid w:val="6B9C2E4C"/>
    <w:rsid w:val="6BA34785"/>
    <w:rsid w:val="6BFE3279"/>
    <w:rsid w:val="6C266DB6"/>
    <w:rsid w:val="6C35579F"/>
    <w:rsid w:val="6C3A27B5"/>
    <w:rsid w:val="6C4E7A90"/>
    <w:rsid w:val="6C512FDC"/>
    <w:rsid w:val="6C5775A1"/>
    <w:rsid w:val="6C905D1C"/>
    <w:rsid w:val="6CAE2F39"/>
    <w:rsid w:val="6CB8244A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6FCE2827"/>
    <w:rsid w:val="70175AD2"/>
    <w:rsid w:val="704F29D3"/>
    <w:rsid w:val="70837B60"/>
    <w:rsid w:val="710F755E"/>
    <w:rsid w:val="7122609C"/>
    <w:rsid w:val="714C7463"/>
    <w:rsid w:val="717B798B"/>
    <w:rsid w:val="71F841DA"/>
    <w:rsid w:val="72537B85"/>
    <w:rsid w:val="7281089A"/>
    <w:rsid w:val="72C70D71"/>
    <w:rsid w:val="72E73F40"/>
    <w:rsid w:val="72FE5693"/>
    <w:rsid w:val="730A73C1"/>
    <w:rsid w:val="732E69AC"/>
    <w:rsid w:val="733E54A2"/>
    <w:rsid w:val="73584E63"/>
    <w:rsid w:val="735F350C"/>
    <w:rsid w:val="73611B6C"/>
    <w:rsid w:val="739D562D"/>
    <w:rsid w:val="73C42372"/>
    <w:rsid w:val="73E05715"/>
    <w:rsid w:val="73E4027A"/>
    <w:rsid w:val="73FE4BD2"/>
    <w:rsid w:val="7417697C"/>
    <w:rsid w:val="74485876"/>
    <w:rsid w:val="74560945"/>
    <w:rsid w:val="74A245BC"/>
    <w:rsid w:val="74E6501F"/>
    <w:rsid w:val="74FE7344"/>
    <w:rsid w:val="75930607"/>
    <w:rsid w:val="759D3542"/>
    <w:rsid w:val="75BA7D13"/>
    <w:rsid w:val="762749C5"/>
    <w:rsid w:val="76565B82"/>
    <w:rsid w:val="76A02C4B"/>
    <w:rsid w:val="76B93F7F"/>
    <w:rsid w:val="76C00E05"/>
    <w:rsid w:val="77065DF2"/>
    <w:rsid w:val="77306DDF"/>
    <w:rsid w:val="7814248A"/>
    <w:rsid w:val="783A4C13"/>
    <w:rsid w:val="789F425B"/>
    <w:rsid w:val="78D855C6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060BB8"/>
    <w:rsid w:val="7D2708CA"/>
    <w:rsid w:val="7D3500DC"/>
    <w:rsid w:val="7DCD0FF4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autoRedefine/>
    <w:qFormat/>
    <w:uiPriority w:val="0"/>
  </w:style>
  <w:style w:type="paragraph" w:styleId="11">
    <w:name w:val="Title"/>
    <w:basedOn w:val="1"/>
    <w:next w:val="1"/>
    <w:autoRedefine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autoRedefine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autoRedefine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2433</Words>
  <Characters>2660</Characters>
  <Lines>12</Lines>
  <Paragraphs>3</Paragraphs>
  <TotalTime>75</TotalTime>
  <ScaleCrop>false</ScaleCrop>
  <LinksUpToDate>false</LinksUpToDate>
  <CharactersWithSpaces>2864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2024-04-08T08:36:10Z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BC6D5480815342CBAB2832E06D1E3E4C</vt:lpwstr>
  </property>
</Properties>
</file>