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BE845">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5D7D7FD">
      <w:pPr>
        <w:pStyle w:val="5"/>
        <w:ind w:left="0" w:leftChars="0" w:firstLine="0" w:firstLineChars="0"/>
        <w:jc w:val="center"/>
        <w:rPr>
          <w:rFonts w:hint="default"/>
          <w:b/>
          <w:bCs/>
          <w:sz w:val="28"/>
          <w:szCs w:val="28"/>
          <w:lang w:val="en-US" w:eastAsia="zh-CN"/>
        </w:rPr>
      </w:pPr>
      <w:r>
        <w:rPr>
          <w:rFonts w:hint="eastAsia"/>
          <w:b/>
          <w:bCs/>
          <w:sz w:val="28"/>
          <w:szCs w:val="28"/>
          <w:lang w:val="en-US" w:eastAsia="zh-CN"/>
        </w:rPr>
        <w:t>采购需求</w:t>
      </w:r>
    </w:p>
    <w:p w14:paraId="6A1C62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333333"/>
          <w:kern w:val="0"/>
          <w:sz w:val="28"/>
          <w:szCs w:val="28"/>
          <w:lang w:val="en-US" w:eastAsia="zh-CN" w:bidi="ar"/>
        </w:rPr>
        <w:t xml:space="preserve">一、项目基本情况 </w:t>
      </w:r>
    </w:p>
    <w:p w14:paraId="7EF82B4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1、项目名称：芜湖市第一人民医院儿童医学中心及配套工程（一期）二标段竣工结算二审审价服务；</w:t>
      </w:r>
    </w:p>
    <w:p w14:paraId="70A56E4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2、项目地点：芜湖市鸠江区赤铸山东路1号，芜湖市第一人民医院院区内。</w:t>
      </w:r>
    </w:p>
    <w:p w14:paraId="46CBE91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项目概况：本</w:t>
      </w:r>
      <w:r>
        <w:rPr>
          <w:rFonts w:hint="eastAsia" w:ascii="宋体" w:hAnsi="宋体" w:eastAsia="宋体" w:cs="宋体"/>
          <w:b w:val="0"/>
          <w:bCs/>
          <w:sz w:val="24"/>
          <w:szCs w:val="24"/>
          <w:highlight w:val="none"/>
          <w:lang w:val="en-US" w:eastAsia="zh-CN"/>
        </w:rPr>
        <w:t>项由市重点处代建的</w:t>
      </w:r>
      <w:r>
        <w:rPr>
          <w:rFonts w:hint="eastAsia" w:ascii="宋体" w:hAnsi="宋体" w:eastAsia="宋体" w:cs="宋体"/>
          <w:b w:val="0"/>
          <w:bCs/>
          <w:sz w:val="24"/>
          <w:szCs w:val="24"/>
          <w:lang w:val="en-US" w:eastAsia="zh-CN"/>
        </w:rPr>
        <w:t>儿童医学中心及配套工程（一期）二标段，主要为培训中心、宿舍楼工程及室外工程</w:t>
      </w:r>
      <w:r>
        <w:rPr>
          <w:rFonts w:hint="eastAsia"/>
          <w:b w:val="0"/>
          <w:bCs w:val="0"/>
          <w:sz w:val="24"/>
          <w:szCs w:val="24"/>
          <w:vertAlign w:val="baseline"/>
          <w:lang w:val="en-US" w:eastAsia="zh-CN"/>
        </w:rPr>
        <w:t>；</w:t>
      </w:r>
      <w:r>
        <w:rPr>
          <w:rFonts w:hint="eastAsia" w:ascii="宋体" w:hAnsi="宋体" w:eastAsia="宋体" w:cs="宋体"/>
          <w:b w:val="0"/>
          <w:bCs/>
          <w:sz w:val="24"/>
          <w:szCs w:val="24"/>
          <w:lang w:val="en-US" w:eastAsia="zh-CN"/>
        </w:rPr>
        <w:t>培训中心、宿舍楼总包工程</w:t>
      </w:r>
      <w:r>
        <w:rPr>
          <w:rFonts w:hint="eastAsia" w:ascii="宋体" w:hAnsi="宋体" w:eastAsia="宋体" w:cs="宋体"/>
          <w:b w:val="0"/>
          <w:bCs/>
          <w:sz w:val="24"/>
          <w:szCs w:val="24"/>
          <w:highlight w:val="none"/>
          <w:lang w:val="en-US" w:eastAsia="zh-CN"/>
        </w:rPr>
        <w:t>中标合同价为33193117.99元，一审审定价为32194192.89元</w:t>
      </w:r>
    </w:p>
    <w:p w14:paraId="4EE139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二、服务内容</w:t>
      </w:r>
    </w:p>
    <w:p w14:paraId="21810D1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对芜湖市第一人民医院儿童医学中心及配套工程（一期）二标段竣工结算二审审价服务；具体工作包括但不限于: </w:t>
      </w:r>
    </w:p>
    <w:p w14:paraId="7B3AEDF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1、编制结算审价方案，明确审价工作目标、范围和重点，审价工作的组织及分工；</w:t>
      </w:r>
    </w:p>
    <w:p w14:paraId="7FCC3AC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2、依据建设项目招标文件、投标文件、合同、工程结算书、一审报告以及其他相关资料结合现场实际情况依法依规开展审价工作；</w:t>
      </w:r>
    </w:p>
    <w:p w14:paraId="32F4924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3、协调结算审价过程中争议问题；</w:t>
      </w:r>
    </w:p>
    <w:p w14:paraId="7A7212B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4、出具正式书面审价、审核意见。</w:t>
      </w:r>
    </w:p>
    <w:p w14:paraId="6A7E3F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 xml:space="preserve">三、服务期限  </w:t>
      </w:r>
    </w:p>
    <w:p w14:paraId="0285DAD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项目送审资料接收后30 个日历天出具复审意见书。</w:t>
      </w:r>
    </w:p>
    <w:p w14:paraId="071AB06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 xml:space="preserve">四、总体要求： </w:t>
      </w:r>
    </w:p>
    <w:p w14:paraId="3E5110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1、投标单位要依法提供咨询服务，执行工程复审等相关工作纪律、保密和廉政规定，不得泄露工程复审等相关服务过程中知悉的国家秘密、商业秘密，不得利用参与审计承揽业务或谋取 其他利益，不得将审计工作中取得的材料用于其他无关的事项。</w:t>
      </w:r>
      <w:r>
        <w:rPr>
          <w:rFonts w:hint="default" w:ascii="宋体" w:hAnsi="宋体" w:eastAsia="宋体" w:cs="宋体"/>
          <w:b w:val="0"/>
          <w:bCs/>
          <w:sz w:val="24"/>
          <w:szCs w:val="24"/>
          <w:lang w:val="en-US" w:eastAsia="zh-CN"/>
        </w:rPr>
        <w:t xml:space="preserve"> </w:t>
      </w:r>
    </w:p>
    <w:p w14:paraId="706A38C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w:t>
      </w:r>
      <w:r>
        <w:rPr>
          <w:rFonts w:hint="eastAsia" w:ascii="宋体" w:hAnsi="宋体" w:eastAsia="宋体" w:cs="宋体"/>
          <w:b w:val="0"/>
          <w:bCs/>
          <w:sz w:val="24"/>
          <w:szCs w:val="24"/>
          <w:lang w:val="en-US" w:eastAsia="zh-CN"/>
        </w:rPr>
        <w:t>、在工程复审等相关服务过程中，严格按照工程造价的相关法律法规、审计准则和采购人的工 作要求实施审计，对审计结果的全面性、真实性、合法性负责。</w:t>
      </w:r>
      <w:r>
        <w:rPr>
          <w:rFonts w:hint="default" w:ascii="宋体" w:hAnsi="宋体" w:eastAsia="宋体" w:cs="宋体"/>
          <w:b w:val="0"/>
          <w:bCs/>
          <w:sz w:val="24"/>
          <w:szCs w:val="24"/>
          <w:lang w:val="en-US" w:eastAsia="zh-CN"/>
        </w:rPr>
        <w:t xml:space="preserve"> </w:t>
      </w:r>
    </w:p>
    <w:p w14:paraId="4B9054D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w:t>
      </w:r>
      <w:r>
        <w:rPr>
          <w:rFonts w:hint="eastAsia" w:ascii="宋体" w:hAnsi="宋体" w:eastAsia="宋体" w:cs="宋体"/>
          <w:b w:val="0"/>
          <w:bCs/>
          <w:sz w:val="24"/>
          <w:szCs w:val="24"/>
          <w:lang w:val="en-US" w:eastAsia="zh-CN"/>
        </w:rPr>
        <w:t>、遵守国家相关法律法规，遵循执业准则，恪守职业道德，有完善的质量控制制度。</w:t>
      </w:r>
      <w:r>
        <w:rPr>
          <w:rFonts w:hint="default" w:ascii="宋体" w:hAnsi="宋体" w:eastAsia="宋体" w:cs="宋体"/>
          <w:b w:val="0"/>
          <w:bCs/>
          <w:sz w:val="24"/>
          <w:szCs w:val="24"/>
          <w:lang w:val="en-US" w:eastAsia="zh-CN"/>
        </w:rPr>
        <w:t xml:space="preserve"> </w:t>
      </w:r>
    </w:p>
    <w:p w14:paraId="4D0E111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w:t>
      </w:r>
      <w:r>
        <w:rPr>
          <w:rFonts w:hint="eastAsia" w:ascii="宋体" w:hAnsi="宋体" w:eastAsia="宋体" w:cs="宋体"/>
          <w:b w:val="0"/>
          <w:bCs/>
          <w:sz w:val="24"/>
          <w:szCs w:val="24"/>
          <w:lang w:val="en-US" w:eastAsia="zh-CN"/>
        </w:rPr>
        <w:t>、审计质量及廉政要求：执行《建设工程造价咨询成果文件质量标准》、《工程造价咨询企业管理办法》、《注册造价工程师管理办法》等相关规定。</w:t>
      </w:r>
    </w:p>
    <w:p w14:paraId="3361E0B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五、投标要求：</w:t>
      </w:r>
    </w:p>
    <w:p w14:paraId="20D0BC53">
      <w:pPr>
        <w:pStyle w:val="5"/>
        <w:keepNext w:val="0"/>
        <w:keepLines w:val="0"/>
        <w:pageBreakBefore w:val="0"/>
        <w:kinsoku/>
        <w:wordWrap/>
        <w:overflowPunct/>
        <w:topLinePunct w:val="0"/>
        <w:autoSpaceDE/>
        <w:autoSpaceDN/>
        <w:bidi w:val="0"/>
        <w:adjustRightInd/>
        <w:snapToGrid/>
        <w:spacing w:line="440" w:lineRule="exact"/>
        <w:ind w:left="0" w:leftChars="0" w:firstLine="240" w:firstLineChars="1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（一）项目人员要求：</w:t>
      </w:r>
    </w:p>
    <w:p w14:paraId="3D0416D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 xml:space="preserve"> *1、项目负责人须具备注册一级造价工程师（土木建筑专业），项目负责人必须是本单位注册人员，所提供的注册证书名称必须与投标单位名称一致，并提供社保证明。（投标文件中须提供相关证书扫描件） </w:t>
      </w:r>
    </w:p>
    <w:p w14:paraId="50B956F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*2、除项目负责人以外，</w:t>
      </w:r>
      <w:r>
        <w:rPr>
          <w:rFonts w:hint="eastAsia" w:ascii="宋体" w:hAnsi="宋体" w:eastAsia="宋体" w:cs="宋体"/>
          <w:b/>
          <w:bCs w:val="0"/>
          <w:sz w:val="24"/>
          <w:szCs w:val="24"/>
          <w:highlight w:val="none"/>
          <w:lang w:val="en-US" w:eastAsia="zh-CN"/>
        </w:rPr>
        <w:t>还需配备审价土</w:t>
      </w:r>
      <w:r>
        <w:rPr>
          <w:rFonts w:hint="eastAsia" w:ascii="宋体" w:hAnsi="宋体" w:eastAsia="宋体" w:cs="宋体"/>
          <w:b/>
          <w:bCs w:val="0"/>
          <w:sz w:val="24"/>
          <w:szCs w:val="24"/>
          <w:lang w:val="en-US" w:eastAsia="zh-CN"/>
        </w:rPr>
        <w:t>建</w:t>
      </w: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lang w:val="en-US" w:eastAsia="zh-CN"/>
        </w:rPr>
        <w:t>须具有一级注册造价工程师</w:t>
      </w:r>
      <w:r>
        <w:rPr>
          <w:rFonts w:hint="eastAsia" w:ascii="宋体" w:hAnsi="宋体" w:eastAsia="宋体" w:cs="宋体"/>
          <w:b/>
          <w:bCs w:val="0"/>
          <w:sz w:val="24"/>
          <w:szCs w:val="24"/>
          <w:highlight w:val="none"/>
          <w:lang w:val="en-US" w:eastAsia="zh-CN"/>
        </w:rPr>
        <w:t>）与安装（</w:t>
      </w:r>
      <w:r>
        <w:rPr>
          <w:rFonts w:hint="eastAsia" w:ascii="宋体" w:hAnsi="宋体" w:eastAsia="宋体" w:cs="宋体"/>
          <w:b/>
          <w:bCs w:val="0"/>
          <w:sz w:val="24"/>
          <w:szCs w:val="24"/>
          <w:lang w:val="en-US" w:eastAsia="zh-CN"/>
        </w:rPr>
        <w:t>须具有二级及以上注册造价工程师</w:t>
      </w:r>
      <w:r>
        <w:rPr>
          <w:rFonts w:hint="eastAsia" w:ascii="宋体" w:hAnsi="宋体" w:eastAsia="宋体" w:cs="宋体"/>
          <w:b/>
          <w:bCs w:val="0"/>
          <w:sz w:val="24"/>
          <w:szCs w:val="24"/>
          <w:highlight w:val="none"/>
          <w:lang w:val="en-US" w:eastAsia="zh-CN"/>
        </w:rPr>
        <w:t>）专业工程师各1人，</w:t>
      </w:r>
      <w:r>
        <w:rPr>
          <w:rFonts w:hint="eastAsia" w:ascii="宋体" w:hAnsi="宋体" w:eastAsia="宋体" w:cs="宋体"/>
          <w:b/>
          <w:bCs w:val="0"/>
          <w:sz w:val="24"/>
          <w:szCs w:val="24"/>
          <w:lang w:val="en-US" w:eastAsia="zh-CN"/>
        </w:rPr>
        <w:t xml:space="preserve">（提供人员身份证、相关证书复印件及缴纳的自开标之日起上推 1 个月的社保证明材料并加盖投标人公章）。 </w:t>
      </w:r>
    </w:p>
    <w:p w14:paraId="239DF3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（二）供应商及项目负责人业绩要求：</w:t>
      </w:r>
    </w:p>
    <w:p w14:paraId="517B3A4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供应商及项目负责人具备同类业务（即工程结算二审审计）服务业绩的，提供业绩合同不少于2份，竣工结算定案表中审定价不低于3000万元，（响应文件中须提供业绩合同，成果文件原件扫描件，扫描件应能辨识买卖双方公章或合同专用章、标的信息、项目负责人信息；如业绩合同不能体现以上全部内容，可提供业绩合同甲方盖公章的证明原件扫描件。否则，视为无效标。供应商与其关联公司（单位负责人为同一人或者存在直接控股、管理关系的不同供应商）之间签订的合同，均不予认可。</w:t>
      </w:r>
    </w:p>
    <w:p w14:paraId="0152B902">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投标书要求：</w:t>
      </w:r>
    </w:p>
    <w:p w14:paraId="6ECA2F4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投标文件内附有效资质及人员证件材料、用户业绩等</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投标文件一式</w:t>
      </w:r>
      <w:r>
        <w:rPr>
          <w:rFonts w:hint="eastAsia" w:ascii="宋体" w:hAnsi="宋体" w:eastAsia="宋体" w:cs="宋体"/>
          <w:b w:val="0"/>
          <w:bCs/>
          <w:sz w:val="24"/>
          <w:szCs w:val="24"/>
          <w:lang w:val="en-US" w:eastAsia="zh-CN"/>
        </w:rPr>
        <w:t>三</w:t>
      </w:r>
      <w:r>
        <w:rPr>
          <w:rFonts w:hint="default" w:ascii="宋体" w:hAnsi="宋体" w:eastAsia="宋体" w:cs="宋体"/>
          <w:b w:val="0"/>
          <w:bCs/>
          <w:sz w:val="24"/>
          <w:szCs w:val="24"/>
          <w:lang w:val="en-US" w:eastAsia="zh-CN"/>
        </w:rPr>
        <w:t>份（一正</w:t>
      </w:r>
      <w:r>
        <w:rPr>
          <w:rFonts w:hint="eastAsia" w:ascii="宋体" w:hAnsi="宋体" w:eastAsia="宋体" w:cs="宋体"/>
          <w:b w:val="0"/>
          <w:bCs/>
          <w:sz w:val="24"/>
          <w:szCs w:val="24"/>
          <w:lang w:val="en-US" w:eastAsia="zh-CN"/>
        </w:rPr>
        <w:t>二</w:t>
      </w:r>
      <w:r>
        <w:rPr>
          <w:rFonts w:hint="default" w:ascii="宋体" w:hAnsi="宋体" w:eastAsia="宋体" w:cs="宋体"/>
          <w:b w:val="0"/>
          <w:bCs/>
          <w:sz w:val="24"/>
          <w:szCs w:val="24"/>
          <w:lang w:val="en-US" w:eastAsia="zh-CN"/>
        </w:rPr>
        <w:t>副）装订成册，密封完整加盖骑缝章，封皮外写</w:t>
      </w:r>
      <w:r>
        <w:rPr>
          <w:rFonts w:hint="eastAsia" w:ascii="宋体" w:hAnsi="宋体" w:eastAsia="宋体" w:cs="宋体"/>
          <w:b w:val="0"/>
          <w:bCs/>
          <w:sz w:val="24"/>
          <w:szCs w:val="24"/>
          <w:lang w:val="en-US" w:eastAsia="zh-CN"/>
        </w:rPr>
        <w:t>上</w:t>
      </w:r>
      <w:r>
        <w:rPr>
          <w:rFonts w:hint="default" w:ascii="宋体" w:hAnsi="宋体" w:eastAsia="宋体" w:cs="宋体"/>
          <w:b w:val="0"/>
          <w:bCs/>
          <w:sz w:val="24"/>
          <w:szCs w:val="24"/>
          <w:lang w:val="en-US" w:eastAsia="zh-CN"/>
        </w:rPr>
        <w:t>联系人及号码。</w:t>
      </w:r>
    </w:p>
    <w:p w14:paraId="1FCA665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六、报价及结算要求：</w:t>
      </w:r>
    </w:p>
    <w:p w14:paraId="45520D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、服务费计算方式：最终审计服务费用=（结算一审审定价的对应金额+核减额×对应费率）×报价费率。</w:t>
      </w:r>
      <w:r>
        <w:rPr>
          <w:rFonts w:hint="default" w:ascii="宋体" w:hAnsi="宋体" w:eastAsia="宋体" w:cs="宋体"/>
          <w:b w:val="0"/>
          <w:bCs/>
          <w:sz w:val="24"/>
          <w:szCs w:val="24"/>
          <w:lang w:val="en-US" w:eastAsia="zh-CN"/>
        </w:rPr>
        <w:t xml:space="preserve"> </w:t>
      </w:r>
    </w:p>
    <w:p w14:paraId="559C4729">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注：审减额为净核减额，审增额不支付服务费。 </w:t>
      </w:r>
    </w:p>
    <w:p w14:paraId="30C0BCA8">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对应费率为收费标准对应的费率。 </w:t>
      </w:r>
    </w:p>
    <w:p w14:paraId="570C3E32">
      <w:pPr>
        <w:spacing w:line="360" w:lineRule="auto"/>
        <w:ind w:firstLine="480" w:firstLineChars="200"/>
        <w:rPr>
          <w:rFonts w:hint="eastAsia" w:ascii="宋体" w:hAnsi="宋体" w:eastAsia="宋体" w:cs="宋体"/>
          <w:b w:val="0"/>
          <w:bCs/>
          <w:sz w:val="21"/>
          <w:szCs w:val="21"/>
          <w:lang w:val="en-US" w:eastAsia="zh-CN"/>
        </w:rPr>
      </w:pP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bCs/>
          <w:color w:val="000000"/>
          <w:sz w:val="21"/>
          <w:szCs w:val="21"/>
          <w:lang w:val="en-US" w:eastAsia="zh-CN"/>
        </w:rPr>
        <w:t xml:space="preserve">收费标准表（复审）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1"/>
          <w:szCs w:val="21"/>
          <w:lang w:val="en-US" w:eastAsia="zh-CN"/>
        </w:rPr>
        <w:t>单位：元</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11"/>
        <w:gridCol w:w="778"/>
        <w:gridCol w:w="486"/>
        <w:gridCol w:w="579"/>
        <w:gridCol w:w="579"/>
        <w:gridCol w:w="686"/>
        <w:gridCol w:w="686"/>
        <w:gridCol w:w="686"/>
        <w:gridCol w:w="686"/>
        <w:gridCol w:w="790"/>
        <w:gridCol w:w="790"/>
        <w:gridCol w:w="790"/>
        <w:gridCol w:w="805"/>
      </w:tblGrid>
      <w:tr w14:paraId="705A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3" w:type="pct"/>
            <w:vMerge w:val="restart"/>
            <w:vAlign w:val="center"/>
          </w:tcPr>
          <w:p w14:paraId="7F74E9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咨询项目</w:t>
            </w:r>
          </w:p>
        </w:tc>
        <w:tc>
          <w:tcPr>
            <w:tcW w:w="369" w:type="pct"/>
            <w:vMerge w:val="restart"/>
            <w:vAlign w:val="center"/>
          </w:tcPr>
          <w:p w14:paraId="1F4DC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收费 基础</w:t>
            </w:r>
          </w:p>
        </w:tc>
        <w:tc>
          <w:tcPr>
            <w:tcW w:w="403" w:type="pct"/>
            <w:vMerge w:val="restart"/>
            <w:vAlign w:val="center"/>
          </w:tcPr>
          <w:p w14:paraId="4BC4F8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收费类型</w:t>
            </w:r>
          </w:p>
        </w:tc>
        <w:tc>
          <w:tcPr>
            <w:tcW w:w="3813" w:type="pct"/>
            <w:gridSpan w:val="11"/>
            <w:vAlign w:val="center"/>
          </w:tcPr>
          <w:p w14:paraId="1E700D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单位工程金额(万元)</w:t>
            </w:r>
          </w:p>
        </w:tc>
      </w:tr>
      <w:tr w14:paraId="2D5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14:paraId="4D819C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369" w:type="pct"/>
            <w:vMerge w:val="continue"/>
            <w:vAlign w:val="center"/>
          </w:tcPr>
          <w:p w14:paraId="219DE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403" w:type="pct"/>
            <w:vMerge w:val="continue"/>
            <w:vAlign w:val="center"/>
          </w:tcPr>
          <w:p w14:paraId="39F0F4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p>
        </w:tc>
        <w:tc>
          <w:tcPr>
            <w:tcW w:w="142" w:type="pct"/>
            <w:vAlign w:val="center"/>
          </w:tcPr>
          <w:p w14:paraId="79D00C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 以内</w:t>
            </w:r>
          </w:p>
        </w:tc>
        <w:tc>
          <w:tcPr>
            <w:tcW w:w="302" w:type="pct"/>
            <w:vAlign w:val="center"/>
          </w:tcPr>
          <w:p w14:paraId="545209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200 以内</w:t>
            </w:r>
          </w:p>
        </w:tc>
        <w:tc>
          <w:tcPr>
            <w:tcW w:w="302" w:type="pct"/>
            <w:vAlign w:val="center"/>
          </w:tcPr>
          <w:p w14:paraId="7D8657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 以内</w:t>
            </w:r>
          </w:p>
        </w:tc>
        <w:tc>
          <w:tcPr>
            <w:tcW w:w="356" w:type="pct"/>
            <w:vAlign w:val="center"/>
          </w:tcPr>
          <w:p w14:paraId="0F4FA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 以内</w:t>
            </w:r>
          </w:p>
        </w:tc>
        <w:tc>
          <w:tcPr>
            <w:tcW w:w="356" w:type="pct"/>
            <w:vAlign w:val="center"/>
          </w:tcPr>
          <w:p w14:paraId="28BB9A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2000 以内</w:t>
            </w:r>
          </w:p>
        </w:tc>
        <w:tc>
          <w:tcPr>
            <w:tcW w:w="356" w:type="pct"/>
            <w:vAlign w:val="center"/>
          </w:tcPr>
          <w:p w14:paraId="6C7707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3000 以内</w:t>
            </w:r>
          </w:p>
        </w:tc>
        <w:tc>
          <w:tcPr>
            <w:tcW w:w="356" w:type="pct"/>
            <w:vAlign w:val="center"/>
          </w:tcPr>
          <w:p w14:paraId="0FD425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 以内</w:t>
            </w:r>
          </w:p>
        </w:tc>
        <w:tc>
          <w:tcPr>
            <w:tcW w:w="409" w:type="pct"/>
            <w:vAlign w:val="center"/>
          </w:tcPr>
          <w:p w14:paraId="1A6F1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10000 以内</w:t>
            </w:r>
          </w:p>
        </w:tc>
        <w:tc>
          <w:tcPr>
            <w:tcW w:w="409" w:type="pct"/>
            <w:vAlign w:val="center"/>
          </w:tcPr>
          <w:p w14:paraId="5648BF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30000 以内</w:t>
            </w:r>
          </w:p>
        </w:tc>
        <w:tc>
          <w:tcPr>
            <w:tcW w:w="409" w:type="pct"/>
            <w:vAlign w:val="center"/>
          </w:tcPr>
          <w:p w14:paraId="64A410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50000 以内</w:t>
            </w:r>
          </w:p>
        </w:tc>
        <w:tc>
          <w:tcPr>
            <w:tcW w:w="411" w:type="pct"/>
            <w:vAlign w:val="center"/>
          </w:tcPr>
          <w:p w14:paraId="1661B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50000 以上</w:t>
            </w:r>
          </w:p>
        </w:tc>
      </w:tr>
      <w:tr w14:paraId="139A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vAlign w:val="center"/>
          </w:tcPr>
          <w:p w14:paraId="6CC0D4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工程结算 审核及跟 踪审计</w:t>
            </w:r>
          </w:p>
        </w:tc>
        <w:tc>
          <w:tcPr>
            <w:tcW w:w="369" w:type="pct"/>
            <w:vMerge w:val="restart"/>
            <w:vAlign w:val="center"/>
          </w:tcPr>
          <w:p w14:paraId="7BC411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初审审价 咨询机构 审核的工 程造价</w:t>
            </w:r>
          </w:p>
        </w:tc>
        <w:tc>
          <w:tcPr>
            <w:tcW w:w="403" w:type="pct"/>
            <w:vAlign w:val="center"/>
          </w:tcPr>
          <w:p w14:paraId="24D630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18"/>
                <w:szCs w:val="18"/>
                <w:lang w:val="en-US" w:eastAsia="zh-CN"/>
              </w:rPr>
            </w:pPr>
            <w:r>
              <w:rPr>
                <w:rFonts w:ascii="宋体" w:hAnsi="宋体" w:eastAsia="宋体" w:cs="宋体"/>
                <w:b w:val="0"/>
                <w:bCs w:val="0"/>
                <w:color w:val="000000"/>
                <w:sz w:val="18"/>
                <w:szCs w:val="18"/>
              </w:rPr>
              <w:t>(1)基本收费</w:t>
            </w:r>
          </w:p>
        </w:tc>
        <w:tc>
          <w:tcPr>
            <w:tcW w:w="142" w:type="pct"/>
            <w:vAlign w:val="center"/>
          </w:tcPr>
          <w:p w14:paraId="064A9E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500</w:t>
            </w:r>
          </w:p>
        </w:tc>
        <w:tc>
          <w:tcPr>
            <w:tcW w:w="302" w:type="pct"/>
            <w:vAlign w:val="center"/>
          </w:tcPr>
          <w:p w14:paraId="3B93FC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600</w:t>
            </w:r>
          </w:p>
        </w:tc>
        <w:tc>
          <w:tcPr>
            <w:tcW w:w="302" w:type="pct"/>
            <w:vAlign w:val="center"/>
          </w:tcPr>
          <w:p w14:paraId="11F5BD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700</w:t>
            </w:r>
          </w:p>
        </w:tc>
        <w:tc>
          <w:tcPr>
            <w:tcW w:w="356" w:type="pct"/>
            <w:vAlign w:val="center"/>
          </w:tcPr>
          <w:p w14:paraId="3E193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1000</w:t>
            </w:r>
          </w:p>
        </w:tc>
        <w:tc>
          <w:tcPr>
            <w:tcW w:w="356" w:type="pct"/>
            <w:vAlign w:val="center"/>
          </w:tcPr>
          <w:p w14:paraId="2A3D0A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1500</w:t>
            </w:r>
          </w:p>
        </w:tc>
        <w:tc>
          <w:tcPr>
            <w:tcW w:w="356" w:type="pct"/>
            <w:vAlign w:val="center"/>
          </w:tcPr>
          <w:p w14:paraId="0C368C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2500</w:t>
            </w:r>
          </w:p>
        </w:tc>
        <w:tc>
          <w:tcPr>
            <w:tcW w:w="356" w:type="pct"/>
            <w:vAlign w:val="center"/>
          </w:tcPr>
          <w:p w14:paraId="3308C6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3600</w:t>
            </w:r>
          </w:p>
        </w:tc>
        <w:tc>
          <w:tcPr>
            <w:tcW w:w="409" w:type="pct"/>
            <w:vAlign w:val="center"/>
          </w:tcPr>
          <w:p w14:paraId="4E7F8B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4800</w:t>
            </w:r>
          </w:p>
        </w:tc>
        <w:tc>
          <w:tcPr>
            <w:tcW w:w="409" w:type="pct"/>
            <w:vAlign w:val="center"/>
          </w:tcPr>
          <w:p w14:paraId="6F62C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7000</w:t>
            </w:r>
          </w:p>
        </w:tc>
        <w:tc>
          <w:tcPr>
            <w:tcW w:w="409" w:type="pct"/>
            <w:vAlign w:val="center"/>
          </w:tcPr>
          <w:p w14:paraId="2F8D44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8300</w:t>
            </w:r>
          </w:p>
        </w:tc>
        <w:tc>
          <w:tcPr>
            <w:tcW w:w="411" w:type="pct"/>
            <w:vAlign w:val="center"/>
          </w:tcPr>
          <w:p w14:paraId="5556D5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9600</w:t>
            </w:r>
          </w:p>
        </w:tc>
      </w:tr>
      <w:tr w14:paraId="6EA5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tcPr>
          <w:p w14:paraId="3AC7E0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18"/>
                <w:szCs w:val="18"/>
                <w:lang w:val="en-US" w:eastAsia="zh-CN"/>
              </w:rPr>
            </w:pPr>
          </w:p>
        </w:tc>
        <w:tc>
          <w:tcPr>
            <w:tcW w:w="369" w:type="pct"/>
            <w:vMerge w:val="continue"/>
          </w:tcPr>
          <w:p w14:paraId="3120B1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18"/>
                <w:szCs w:val="18"/>
                <w:lang w:val="en-US" w:eastAsia="zh-CN"/>
              </w:rPr>
            </w:pPr>
          </w:p>
        </w:tc>
        <w:tc>
          <w:tcPr>
            <w:tcW w:w="403" w:type="pct"/>
          </w:tcPr>
          <w:p w14:paraId="37C6B9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18"/>
                <w:szCs w:val="18"/>
                <w:lang w:val="en-US" w:eastAsia="zh-CN"/>
              </w:rPr>
            </w:pPr>
            <w:r>
              <w:rPr>
                <w:rFonts w:ascii="宋体" w:hAnsi="宋体" w:eastAsia="宋体" w:cs="宋体"/>
                <w:b w:val="0"/>
                <w:bCs w:val="0"/>
                <w:color w:val="000000"/>
                <w:sz w:val="18"/>
                <w:szCs w:val="18"/>
              </w:rPr>
              <w:t>(2)审核核减 投资额</w:t>
            </w:r>
          </w:p>
        </w:tc>
        <w:tc>
          <w:tcPr>
            <w:tcW w:w="3813" w:type="pct"/>
            <w:gridSpan w:val="11"/>
            <w:vAlign w:val="center"/>
          </w:tcPr>
          <w:p w14:paraId="37D501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(1)</w:t>
            </w:r>
            <w:r>
              <w:rPr>
                <w:rFonts w:ascii="宋体" w:hAnsi="宋体" w:eastAsia="宋体" w:cs="宋体"/>
                <w:b w:val="0"/>
                <w:bCs w:val="0"/>
                <w:color w:val="000000"/>
                <w:sz w:val="18"/>
                <w:szCs w:val="18"/>
              </w:rPr>
              <w:t xml:space="preserve">核减率在1.5%以下部分按核减额5%计算 </w:t>
            </w:r>
          </w:p>
          <w:p w14:paraId="3D1B20E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(2)</w:t>
            </w:r>
            <w:r>
              <w:rPr>
                <w:rFonts w:ascii="宋体" w:hAnsi="宋体" w:eastAsia="宋体" w:cs="宋体"/>
                <w:b w:val="0"/>
                <w:bCs w:val="0"/>
                <w:color w:val="000000"/>
                <w:sz w:val="18"/>
                <w:szCs w:val="18"/>
              </w:rPr>
              <w:t>核减率在1.5%以上部分按核减额6%计算</w:t>
            </w:r>
          </w:p>
        </w:tc>
      </w:tr>
    </w:tbl>
    <w:p w14:paraId="0999E3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2、投标人投标报价应为完成该服务项目的所有费用，包含但不限于办公场地费、交通费、食宿 费、会务费、专家费、资料费以及其他为完成本服务项目产生的所有费用。本项目招标人不提供办公场所。 </w:t>
      </w:r>
    </w:p>
    <w:p w14:paraId="0C581A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3、最终审价服务费结算费用不高于本项目最高投标限价 。</w:t>
      </w:r>
    </w:p>
    <w:p w14:paraId="1E58D4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4</w:t>
      </w:r>
      <w:r>
        <w:rPr>
          <w:rFonts w:hint="eastAsia" w:ascii="宋体" w:hAnsi="宋体" w:eastAsia="宋体" w:cs="宋体"/>
          <w:b w:val="0"/>
          <w:bCs/>
          <w:sz w:val="24"/>
          <w:szCs w:val="24"/>
          <w:lang w:val="en-US" w:eastAsia="zh-CN"/>
        </w:rPr>
        <w:t>、非投标人原因导致服务周期延长，投标人不承担违约责任，投标人不得因此要求增加任何咨询服务费。</w:t>
      </w:r>
    </w:p>
    <w:p w14:paraId="397AD9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七、本次招标需要回避单位：</w:t>
      </w:r>
    </w:p>
    <w:p w14:paraId="71A9E1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回避单位：参与本项目的设计、施工、监理、招标代理、清单控制价编制及项目结算编制单位、一审审价单位，与被审价单位或审价事项有利害关系或与该项目建设管理有业务关联的单位，应予以回避。</w:t>
      </w:r>
    </w:p>
    <w:p w14:paraId="1EAB1A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避单位不限于：中铁时代建筑设计院有限公司、安徽泰业建设有限公司、安徽鲍氏工程项目管理有限公司、天和国咨控股集团有限公司、安徽安瑞工程咨询有限责任公司、浙江耀信工程咨询有限公司、安徽广电项目管理有限公司</w:t>
      </w:r>
    </w:p>
    <w:p w14:paraId="68B2208F">
      <w:pPr>
        <w:numPr>
          <w:ilvl w:val="0"/>
          <w:numId w:val="0"/>
        </w:numPr>
        <w:spacing w:line="360" w:lineRule="auto"/>
        <w:ind w:leftChars="0"/>
        <w:rPr>
          <w:rFonts w:hint="default"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八、采购需求一览表</w:t>
      </w:r>
    </w:p>
    <w:tbl>
      <w:tblPr>
        <w:tblStyle w:val="7"/>
        <w:tblW w:w="104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93"/>
        <w:gridCol w:w="1485"/>
        <w:gridCol w:w="4245"/>
        <w:gridCol w:w="1215"/>
        <w:gridCol w:w="1680"/>
      </w:tblGrid>
      <w:tr w14:paraId="12A4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14:paraId="5F7010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序号</w:t>
            </w:r>
          </w:p>
        </w:tc>
        <w:tc>
          <w:tcPr>
            <w:tcW w:w="1193" w:type="dxa"/>
            <w:vAlign w:val="center"/>
          </w:tcPr>
          <w:p w14:paraId="19205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名称</w:t>
            </w:r>
          </w:p>
        </w:tc>
        <w:tc>
          <w:tcPr>
            <w:tcW w:w="1485" w:type="dxa"/>
            <w:vAlign w:val="center"/>
          </w:tcPr>
          <w:p w14:paraId="6EF4A5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服务范围</w:t>
            </w:r>
          </w:p>
        </w:tc>
        <w:tc>
          <w:tcPr>
            <w:tcW w:w="4245" w:type="dxa"/>
            <w:vAlign w:val="center"/>
          </w:tcPr>
          <w:p w14:paraId="07C20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服务要求</w:t>
            </w:r>
          </w:p>
        </w:tc>
        <w:tc>
          <w:tcPr>
            <w:tcW w:w="1215" w:type="dxa"/>
            <w:vAlign w:val="center"/>
          </w:tcPr>
          <w:p w14:paraId="27E3F8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服务时间</w:t>
            </w:r>
          </w:p>
        </w:tc>
        <w:tc>
          <w:tcPr>
            <w:tcW w:w="1680" w:type="dxa"/>
            <w:vAlign w:val="center"/>
          </w:tcPr>
          <w:p w14:paraId="5B1AC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服务标准</w:t>
            </w:r>
          </w:p>
        </w:tc>
      </w:tr>
      <w:tr w14:paraId="7587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Pr>
          <w:p w14:paraId="45347BC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1193" w:type="dxa"/>
          </w:tcPr>
          <w:p w14:paraId="2C63F4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芜湖市第一人民医院儿童医学中心及配套工程二审审价服务</w:t>
            </w:r>
          </w:p>
        </w:tc>
        <w:tc>
          <w:tcPr>
            <w:tcW w:w="1485" w:type="dxa"/>
          </w:tcPr>
          <w:p w14:paraId="76C0FE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对芜湖市第一人民医院儿童医学中心及配套工程（一期）二标段竣工结算二审审价服务</w:t>
            </w:r>
          </w:p>
        </w:tc>
        <w:tc>
          <w:tcPr>
            <w:tcW w:w="4245" w:type="dxa"/>
          </w:tcPr>
          <w:p w14:paraId="0F22CC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1、编制结算 审价方案，明确审价工作目标、范围和重点，审价工作的 组织及分工; 2、依据建设项目招标文件、投标文件、合同、工程结算书、一审报 告以及其他 相关资料结合现场实际 情况依法依规开展审价 工作； 3、协调结算 审价过程中争议问题；4、出具正式书面审价、审核意见。</w:t>
            </w:r>
          </w:p>
        </w:tc>
        <w:tc>
          <w:tcPr>
            <w:tcW w:w="1215" w:type="dxa"/>
          </w:tcPr>
          <w:p w14:paraId="7FC2FC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项目送审资料接收后30个日历天出具复审意见 书</w:t>
            </w:r>
          </w:p>
        </w:tc>
        <w:tc>
          <w:tcPr>
            <w:tcW w:w="1680" w:type="dxa"/>
            <w:vAlign w:val="center"/>
          </w:tcPr>
          <w:p w14:paraId="01342F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执行《建设 工程造价咨询成果文件质量标 准》、《工程造价咨询企业管理办法》等相关规定。</w:t>
            </w:r>
          </w:p>
        </w:tc>
      </w:tr>
    </w:tbl>
    <w:p w14:paraId="61058FA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 xml:space="preserve">九、支付方式 </w:t>
      </w:r>
    </w:p>
    <w:p w14:paraId="3127CD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项目竣工结算审计报告出具</w:t>
      </w:r>
      <w:r>
        <w:rPr>
          <w:rFonts w:hint="eastAsia" w:ascii="宋体" w:hAnsi="宋体" w:eastAsia="宋体" w:cs="宋体"/>
          <w:b w:val="0"/>
          <w:bCs/>
          <w:sz w:val="24"/>
          <w:szCs w:val="24"/>
          <w:lang w:val="en-US" w:eastAsia="zh-CN"/>
        </w:rPr>
        <w:t>并资料存档合规</w:t>
      </w:r>
      <w:r>
        <w:rPr>
          <w:rFonts w:hint="eastAsia" w:ascii="宋体" w:hAnsi="宋体" w:eastAsia="宋体" w:cs="宋体"/>
          <w:b w:val="0"/>
          <w:bCs/>
          <w:sz w:val="24"/>
          <w:szCs w:val="24"/>
          <w:lang w:eastAsia="zh-CN"/>
        </w:rPr>
        <w:t>后，支付项目审计服务费的100%。</w:t>
      </w:r>
    </w:p>
    <w:p w14:paraId="7A097F0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 xml:space="preserve">十、履约要求 </w:t>
      </w:r>
    </w:p>
    <w:p w14:paraId="6BC1DDF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lang w:val="en-US" w:eastAsia="zh-CN"/>
        </w:rPr>
        <w:t>1、项目审价审结后，工程造价咨询企业应该按照《建设工咨询档案立卷标准》(DB34/T 1948-2013) 要求对竣工结算审核程造价资料进行归档，成果资料胶装一式九份</w:t>
      </w:r>
      <w:r>
        <w:rPr>
          <w:rFonts w:hint="eastAsia" w:ascii="宋体" w:hAnsi="宋体" w:eastAsia="宋体" w:cs="宋体"/>
          <w:b w:val="0"/>
          <w:bCs/>
          <w:sz w:val="24"/>
          <w:szCs w:val="24"/>
          <w:highlight w:val="none"/>
          <w:lang w:val="en-US" w:eastAsia="zh-CN"/>
        </w:rPr>
        <w:t xml:space="preserve">，一院二份，市重点处六份、施工单位一份。 </w:t>
      </w:r>
    </w:p>
    <w:p w14:paraId="3A28DC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2、中标人无正当理由拒绝撤换工程造价专业人员的违约责任：须支付 5000 元违约金。 </w:t>
      </w:r>
    </w:p>
    <w:p w14:paraId="72928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3、因中标人原因造成咨询期限延误，逾期完成咨询业务违约金的计算方法为：因中标人自身原因导致每延期一天，委托单位扣减审查服务咨询费用（酬金）的 5‰ ;中标人原因造成咨询期限延误，逾期完成咨询业务违约金的上限：直至委托审查项目审查服务咨询费用（酬金）扣完为止。 </w:t>
      </w:r>
    </w:p>
    <w:p w14:paraId="4AAC591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4、中标人对其提供的工程造价咨询成果负经济、法律责任；</w:t>
      </w:r>
    </w:p>
    <w:p w14:paraId="3F7366B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5、关于中标人违约解除合同的特别约定：中标人在合同约定的期限内没有履行合同，委托人有权解除合同；因中标人违约解除合同的，关于已完咨询业务酬金结算和付款的约定: 不支付任何咨询费用。 </w:t>
      </w:r>
    </w:p>
    <w:p w14:paraId="49D9BE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6、委托人可根据该工程审价进展需要，要求中标人在一院内驻点开展竣工结算审价工作。 </w:t>
      </w:r>
    </w:p>
    <w:p w14:paraId="175CE5E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7、若因中标人单位或工作人员收受其他利益当事人的宴请、礼金、礼品或与其他利益当事人恶意串通，谋取私利，一经发现，委托人将立即无条件终止本合同并拒付咨询费，如对委托人造成经济及时间损失的，委托人将依法追究咨询人的经济责任及法律责任。 </w:t>
      </w:r>
    </w:p>
    <w:p w14:paraId="5D36C10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8、本项目竣工结算审价工作及审价报告，应当接受审价机关审价监督和抽查审价。 </w:t>
      </w:r>
    </w:p>
    <w:p w14:paraId="4A23F6B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58F369EF">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7BB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6E9D2"/>
    <w:multiLevelType w:val="singleLevel"/>
    <w:tmpl w:val="5886E9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5AF3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unhideWhenUsed/>
    <w:qFormat/>
    <w:uiPriority w:val="0"/>
    <w:pPr>
      <w:spacing w:after="120"/>
      <w:ind w:left="420" w:leftChars="200" w:firstLine="420" w:firstLineChars="200"/>
    </w:pPr>
    <w:rPr>
      <w:rFonts w:ascii="Times New Roman" w:hAnsi="Times New Roman"/>
      <w:color w:val="auto"/>
      <w:sz w:val="21"/>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2024-10-28T09:38:17Z</dcterms:created>
  <dc:creator>Administrator</dc:creator>
  <cp:lastModifiedBy>^山猫闪电腿^</cp:lastModifiedBy>
  <dcterms:modified xsi:type="dcterms:W3CDTF">2024-10-28T09:38:23Z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DE80F28E2F1A44BF9BD8F7B127CD986F_12</vt:lpwstr>
  </property>
</Properties>
</file>