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9C0C6">
      <w:pPr>
        <w:pStyle w:val="5"/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701D39C7"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62FC3673"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72000AFF">
      <w:pPr>
        <w:pStyle w:val="8"/>
        <w:wordWrap w:val="0"/>
        <w:topLinePunct w:val="0"/>
        <w:spacing w:line="276" w:lineRule="auto"/>
        <w:ind w:firstLine="3534" w:firstLineChars="1100"/>
        <w:jc w:val="both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采购需求说明</w:t>
      </w:r>
      <w:bookmarkStart w:id="0" w:name="_GoBack"/>
      <w:bookmarkEnd w:id="0"/>
    </w:p>
    <w:p w14:paraId="52699DC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3" w:firstLineChars="3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以下标注“*”参数为实质性参数，必须满足；否则投标无效。</w:t>
      </w:r>
    </w:p>
    <w:p w14:paraId="0B3F6998"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*1.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投标报价包括采购、运输、人工、安装、售后、消防图纸设计、审查、消防验收、税费等所有费用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。（提供承诺函）</w:t>
      </w:r>
    </w:p>
    <w:p w14:paraId="1C8432B3"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ascii="仿宋" w:hAnsi="仿宋" w:eastAsia="仿宋"/>
          <w:b w:val="0"/>
          <w:bCs w:val="0"/>
          <w:color w:val="auto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*2.所有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</w:rPr>
        <w:t>七氟丙烷柜式灭火装置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安装调试到位并确保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能正常使用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。（提供承诺函）</w:t>
      </w:r>
    </w:p>
    <w:p w14:paraId="09ACA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*3.质保期1年，质保期内出现质量问题，供应商免费维修保养。（提供承诺函）</w:t>
      </w:r>
    </w:p>
    <w:p w14:paraId="54D80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*4.为本项目提供的设备及气体必须检测合格。（提供设备相关合格证）</w:t>
      </w:r>
    </w:p>
    <w:p w14:paraId="58E21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*5.若因供应商提供的设备及气体不合格，导致安全事故，由供应商负全部责任。若下次更换气体时，发现本次采购的设备及气体不合格，院方将保留追溯、举报的权利。（提供承诺函）</w:t>
      </w:r>
    </w:p>
    <w:p w14:paraId="51D73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05F6B28">
      <w:pPr>
        <w:pStyle w:val="8"/>
        <w:wordWrap w:val="0"/>
        <w:topLinePunct w:val="0"/>
        <w:spacing w:line="360" w:lineRule="auto"/>
        <w:ind w:firstLine="3840" w:firstLineChars="1600"/>
        <w:jc w:val="both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  <w:t>采购需求一览表</w:t>
      </w:r>
    </w:p>
    <w:p w14:paraId="3D502713">
      <w:pPr>
        <w:wordWrap w:val="0"/>
        <w:topLinePunct/>
        <w:rPr>
          <w:rFonts w:eastAsia="仿宋"/>
          <w:color w:val="000000"/>
          <w:highlight w:val="none"/>
        </w:rPr>
      </w:pPr>
    </w:p>
    <w:tbl>
      <w:tblPr>
        <w:tblStyle w:val="6"/>
        <w:tblpPr w:leftFromText="180" w:rightFromText="180" w:vertAnchor="text" w:horzAnchor="page" w:tblpX="937" w:tblpY="687"/>
        <w:tblOverlap w:val="never"/>
        <w:tblW w:w="10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530"/>
        <w:gridCol w:w="3037"/>
        <w:gridCol w:w="638"/>
        <w:gridCol w:w="912"/>
        <w:gridCol w:w="2325"/>
        <w:gridCol w:w="1162"/>
      </w:tblGrid>
      <w:tr w14:paraId="4651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78" w:type="dxa"/>
            <w:noWrap w:val="0"/>
            <w:vAlign w:val="center"/>
          </w:tcPr>
          <w:p w14:paraId="4CC998EA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30" w:type="dxa"/>
            <w:noWrap w:val="0"/>
            <w:vAlign w:val="center"/>
          </w:tcPr>
          <w:p w14:paraId="40F84B7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037" w:type="dxa"/>
            <w:noWrap w:val="0"/>
            <w:vAlign w:val="center"/>
          </w:tcPr>
          <w:p w14:paraId="1169E3FF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技术参数</w:t>
            </w:r>
          </w:p>
        </w:tc>
        <w:tc>
          <w:tcPr>
            <w:tcW w:w="638" w:type="dxa"/>
            <w:noWrap w:val="0"/>
            <w:vAlign w:val="center"/>
          </w:tcPr>
          <w:p w14:paraId="589AAA70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912" w:type="dxa"/>
            <w:noWrap w:val="0"/>
            <w:vAlign w:val="center"/>
          </w:tcPr>
          <w:p w14:paraId="6DE63C3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2325" w:type="dxa"/>
            <w:noWrap w:val="0"/>
            <w:vAlign w:val="center"/>
          </w:tcPr>
          <w:p w14:paraId="264C9099">
            <w:pPr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地点</w:t>
            </w:r>
          </w:p>
        </w:tc>
        <w:tc>
          <w:tcPr>
            <w:tcW w:w="1162" w:type="dxa"/>
            <w:noWrap w:val="0"/>
            <w:vAlign w:val="center"/>
          </w:tcPr>
          <w:p w14:paraId="15F14D3D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2B74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578" w:type="dxa"/>
            <w:noWrap w:val="0"/>
            <w:vAlign w:val="center"/>
          </w:tcPr>
          <w:p w14:paraId="33489C6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 w14:paraId="009655A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七氟丙烷柜式灭火装置药剂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与钢瓶</w:t>
            </w:r>
          </w:p>
        </w:tc>
        <w:tc>
          <w:tcPr>
            <w:tcW w:w="3037" w:type="dxa"/>
            <w:noWrap w:val="0"/>
            <w:vAlign w:val="center"/>
          </w:tcPr>
          <w:p w14:paraId="20F711E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型号规格GQQ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150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×2.5；</w:t>
            </w:r>
          </w:p>
          <w:p w14:paraId="0278F635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安装部位：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CT</w:t>
            </w:r>
          </w:p>
          <w:p w14:paraId="7D4AD4C2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药剂充装量：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150kg</w:t>
            </w:r>
          </w:p>
        </w:tc>
        <w:tc>
          <w:tcPr>
            <w:tcW w:w="638" w:type="dxa"/>
            <w:noWrap w:val="0"/>
            <w:vAlign w:val="center"/>
          </w:tcPr>
          <w:p w14:paraId="661247DF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12" w:type="dxa"/>
            <w:noWrap w:val="0"/>
            <w:vAlign w:val="center"/>
          </w:tcPr>
          <w:p w14:paraId="056C0E4A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瓶</w:t>
            </w:r>
          </w:p>
        </w:tc>
        <w:tc>
          <w:tcPr>
            <w:tcW w:w="2325" w:type="dxa"/>
            <w:noWrap w:val="0"/>
            <w:vAlign w:val="center"/>
          </w:tcPr>
          <w:p w14:paraId="5C190AEA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儿童医学中心楼一层</w:t>
            </w:r>
          </w:p>
        </w:tc>
        <w:tc>
          <w:tcPr>
            <w:tcW w:w="1162" w:type="dxa"/>
            <w:noWrap w:val="0"/>
            <w:vAlign w:val="center"/>
          </w:tcPr>
          <w:p w14:paraId="74E15A5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6F93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578" w:type="dxa"/>
            <w:noWrap w:val="0"/>
            <w:vAlign w:val="center"/>
          </w:tcPr>
          <w:p w14:paraId="6FDA6EB8"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 w14:paraId="1B78AB1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七氟丙烷柜式灭火装置药剂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与钢瓶</w:t>
            </w:r>
          </w:p>
        </w:tc>
        <w:tc>
          <w:tcPr>
            <w:tcW w:w="3037" w:type="dxa"/>
            <w:noWrap w:val="0"/>
            <w:vAlign w:val="center"/>
          </w:tcPr>
          <w:p w14:paraId="0F80864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型号规格GQQ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120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×2.5；</w:t>
            </w:r>
          </w:p>
          <w:p w14:paraId="44B76DB5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安装部位：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CT</w:t>
            </w:r>
          </w:p>
          <w:p w14:paraId="4AF274A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药剂充装量：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120kg</w:t>
            </w:r>
          </w:p>
        </w:tc>
        <w:tc>
          <w:tcPr>
            <w:tcW w:w="638" w:type="dxa"/>
            <w:noWrap w:val="0"/>
            <w:vAlign w:val="center"/>
          </w:tcPr>
          <w:p w14:paraId="59CE2E87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1 </w:t>
            </w:r>
          </w:p>
        </w:tc>
        <w:tc>
          <w:tcPr>
            <w:tcW w:w="912" w:type="dxa"/>
            <w:noWrap w:val="0"/>
            <w:vAlign w:val="center"/>
          </w:tcPr>
          <w:p w14:paraId="5B8A972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瓶</w:t>
            </w:r>
          </w:p>
        </w:tc>
        <w:tc>
          <w:tcPr>
            <w:tcW w:w="2325" w:type="dxa"/>
            <w:noWrap w:val="0"/>
            <w:vAlign w:val="center"/>
          </w:tcPr>
          <w:p w14:paraId="0FAC6D8F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儿童医学中心楼一层</w:t>
            </w:r>
          </w:p>
        </w:tc>
        <w:tc>
          <w:tcPr>
            <w:tcW w:w="1162" w:type="dxa"/>
            <w:noWrap w:val="0"/>
            <w:vAlign w:val="center"/>
          </w:tcPr>
          <w:p w14:paraId="508C85D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7487A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578" w:type="dxa"/>
            <w:noWrap w:val="0"/>
            <w:vAlign w:val="center"/>
          </w:tcPr>
          <w:p w14:paraId="0034212E"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530" w:type="dxa"/>
            <w:noWrap w:val="0"/>
            <w:vAlign w:val="center"/>
          </w:tcPr>
          <w:p w14:paraId="1B7E66A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七氟丙烷柜式灭火装置药剂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与钢瓶</w:t>
            </w:r>
          </w:p>
        </w:tc>
        <w:tc>
          <w:tcPr>
            <w:tcW w:w="3037" w:type="dxa"/>
            <w:noWrap w:val="0"/>
            <w:vAlign w:val="center"/>
          </w:tcPr>
          <w:p w14:paraId="09D4921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型号规格GQQ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180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×2.5；</w:t>
            </w:r>
          </w:p>
          <w:p w14:paraId="0AAFB761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安装部位：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DR</w:t>
            </w:r>
          </w:p>
          <w:p w14:paraId="1D878F7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药剂充装量：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180kg</w:t>
            </w:r>
          </w:p>
        </w:tc>
        <w:tc>
          <w:tcPr>
            <w:tcW w:w="638" w:type="dxa"/>
            <w:noWrap w:val="0"/>
            <w:vAlign w:val="center"/>
          </w:tcPr>
          <w:p w14:paraId="6FC605C4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912" w:type="dxa"/>
            <w:noWrap w:val="0"/>
            <w:vAlign w:val="center"/>
          </w:tcPr>
          <w:p w14:paraId="347BF04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瓶</w:t>
            </w:r>
          </w:p>
        </w:tc>
        <w:tc>
          <w:tcPr>
            <w:tcW w:w="2325" w:type="dxa"/>
            <w:noWrap w:val="0"/>
            <w:vAlign w:val="center"/>
          </w:tcPr>
          <w:p w14:paraId="196A235D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儿童医学中心楼一层</w:t>
            </w:r>
          </w:p>
        </w:tc>
        <w:tc>
          <w:tcPr>
            <w:tcW w:w="1162" w:type="dxa"/>
            <w:noWrap w:val="0"/>
            <w:vAlign w:val="center"/>
          </w:tcPr>
          <w:p w14:paraId="22C60A5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143A8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578" w:type="dxa"/>
            <w:noWrap w:val="0"/>
            <w:vAlign w:val="center"/>
          </w:tcPr>
          <w:p w14:paraId="2C56E3EA"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530" w:type="dxa"/>
            <w:noWrap w:val="0"/>
            <w:vAlign w:val="center"/>
          </w:tcPr>
          <w:p w14:paraId="441FE352"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泄压口</w:t>
            </w:r>
          </w:p>
        </w:tc>
        <w:tc>
          <w:tcPr>
            <w:tcW w:w="3037" w:type="dxa"/>
            <w:noWrap w:val="0"/>
            <w:vAlign w:val="center"/>
          </w:tcPr>
          <w:p w14:paraId="4CAE84C3"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XYK/0.12</w:t>
            </w:r>
          </w:p>
        </w:tc>
        <w:tc>
          <w:tcPr>
            <w:tcW w:w="638" w:type="dxa"/>
            <w:noWrap w:val="0"/>
            <w:vAlign w:val="center"/>
          </w:tcPr>
          <w:p w14:paraId="7373909E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12" w:type="dxa"/>
            <w:noWrap w:val="0"/>
            <w:vAlign w:val="center"/>
          </w:tcPr>
          <w:p w14:paraId="678E9798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noWrap w:val="0"/>
            <w:vAlign w:val="center"/>
          </w:tcPr>
          <w:p w14:paraId="19A6A003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儿童医学中心楼一层</w:t>
            </w:r>
          </w:p>
        </w:tc>
        <w:tc>
          <w:tcPr>
            <w:tcW w:w="1162" w:type="dxa"/>
            <w:noWrap w:val="0"/>
            <w:vAlign w:val="center"/>
          </w:tcPr>
          <w:p w14:paraId="7D62BE9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包含安装及墙体修复</w:t>
            </w:r>
          </w:p>
        </w:tc>
      </w:tr>
      <w:tr w14:paraId="0FD5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578" w:type="dxa"/>
            <w:noWrap w:val="0"/>
            <w:vAlign w:val="center"/>
          </w:tcPr>
          <w:p w14:paraId="1D5A2B23"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530" w:type="dxa"/>
            <w:noWrap w:val="0"/>
            <w:vAlign w:val="center"/>
          </w:tcPr>
          <w:p w14:paraId="69D7E40B"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泄压口</w:t>
            </w:r>
          </w:p>
        </w:tc>
        <w:tc>
          <w:tcPr>
            <w:tcW w:w="3037" w:type="dxa"/>
            <w:noWrap w:val="0"/>
            <w:vAlign w:val="center"/>
          </w:tcPr>
          <w:p w14:paraId="63E9139C"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XYK/0.07</w:t>
            </w:r>
          </w:p>
        </w:tc>
        <w:tc>
          <w:tcPr>
            <w:tcW w:w="638" w:type="dxa"/>
            <w:noWrap w:val="0"/>
            <w:vAlign w:val="center"/>
          </w:tcPr>
          <w:p w14:paraId="5F725E56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12" w:type="dxa"/>
            <w:noWrap w:val="0"/>
            <w:vAlign w:val="center"/>
          </w:tcPr>
          <w:p w14:paraId="6C8813F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noWrap w:val="0"/>
            <w:vAlign w:val="center"/>
          </w:tcPr>
          <w:p w14:paraId="7E84810E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儿童医学中心楼一层</w:t>
            </w:r>
          </w:p>
        </w:tc>
        <w:tc>
          <w:tcPr>
            <w:tcW w:w="1162" w:type="dxa"/>
            <w:noWrap w:val="0"/>
            <w:vAlign w:val="center"/>
          </w:tcPr>
          <w:p w14:paraId="16E5EC3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包含安装及墙体修复</w:t>
            </w:r>
          </w:p>
        </w:tc>
      </w:tr>
      <w:tr w14:paraId="0B82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578" w:type="dxa"/>
            <w:noWrap w:val="0"/>
            <w:vAlign w:val="center"/>
          </w:tcPr>
          <w:p w14:paraId="6143C882"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530" w:type="dxa"/>
            <w:noWrap w:val="0"/>
            <w:vAlign w:val="center"/>
          </w:tcPr>
          <w:p w14:paraId="1EA9C7E5"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消防图纸</w:t>
            </w:r>
          </w:p>
          <w:p w14:paraId="3FA3237C"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设计</w:t>
            </w:r>
          </w:p>
        </w:tc>
        <w:tc>
          <w:tcPr>
            <w:tcW w:w="3037" w:type="dxa"/>
            <w:noWrap w:val="0"/>
            <w:vAlign w:val="center"/>
          </w:tcPr>
          <w:p w14:paraId="1719A84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消防及二次装修图纸设计、图纸审图、消防设计文件</w:t>
            </w:r>
          </w:p>
        </w:tc>
        <w:tc>
          <w:tcPr>
            <w:tcW w:w="638" w:type="dxa"/>
            <w:noWrap w:val="0"/>
            <w:vAlign w:val="center"/>
          </w:tcPr>
          <w:p w14:paraId="34C4CFC0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12" w:type="dxa"/>
            <w:noWrap w:val="0"/>
            <w:vAlign w:val="center"/>
          </w:tcPr>
          <w:p w14:paraId="3FCAA2FF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2325" w:type="dxa"/>
            <w:noWrap w:val="0"/>
            <w:vAlign w:val="center"/>
          </w:tcPr>
          <w:p w14:paraId="04900070"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儿童医学中心楼一层/培训中心楼1</w:t>
            </w:r>
          </w:p>
        </w:tc>
        <w:tc>
          <w:tcPr>
            <w:tcW w:w="1162" w:type="dxa"/>
            <w:noWrap w:val="0"/>
            <w:vAlign w:val="center"/>
          </w:tcPr>
          <w:p w14:paraId="73E8E87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54F7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578" w:type="dxa"/>
            <w:noWrap w:val="0"/>
            <w:vAlign w:val="center"/>
          </w:tcPr>
          <w:p w14:paraId="414E7A31"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530" w:type="dxa"/>
            <w:noWrap w:val="0"/>
            <w:vAlign w:val="center"/>
          </w:tcPr>
          <w:p w14:paraId="111282EC"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消防设施</w:t>
            </w:r>
          </w:p>
          <w:p w14:paraId="12E4564D"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检测</w:t>
            </w:r>
          </w:p>
        </w:tc>
        <w:tc>
          <w:tcPr>
            <w:tcW w:w="3037" w:type="dxa"/>
            <w:noWrap w:val="0"/>
            <w:vAlign w:val="center"/>
          </w:tcPr>
          <w:p w14:paraId="7A090561"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由第三方消防专业检测公司进行消防设施竣工检测，出具检测合格报告</w:t>
            </w:r>
          </w:p>
        </w:tc>
        <w:tc>
          <w:tcPr>
            <w:tcW w:w="638" w:type="dxa"/>
            <w:noWrap w:val="0"/>
            <w:vAlign w:val="center"/>
          </w:tcPr>
          <w:p w14:paraId="14502F65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12" w:type="dxa"/>
            <w:noWrap w:val="0"/>
            <w:vAlign w:val="center"/>
          </w:tcPr>
          <w:p w14:paraId="5D5939FE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2325" w:type="dxa"/>
            <w:noWrap w:val="0"/>
            <w:vAlign w:val="center"/>
          </w:tcPr>
          <w:p w14:paraId="3797B3F1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儿童医学中心楼一层/培训中心楼1</w:t>
            </w:r>
          </w:p>
        </w:tc>
        <w:tc>
          <w:tcPr>
            <w:tcW w:w="1162" w:type="dxa"/>
            <w:noWrap w:val="0"/>
            <w:vAlign w:val="center"/>
          </w:tcPr>
          <w:p w14:paraId="5A70D51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020AA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578" w:type="dxa"/>
            <w:noWrap w:val="0"/>
            <w:vAlign w:val="center"/>
          </w:tcPr>
          <w:p w14:paraId="7DBAF277"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530" w:type="dxa"/>
            <w:noWrap w:val="0"/>
            <w:vAlign w:val="center"/>
          </w:tcPr>
          <w:p w14:paraId="19063F28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消防验收资料收集及代办消防验收</w:t>
            </w:r>
          </w:p>
        </w:tc>
        <w:tc>
          <w:tcPr>
            <w:tcW w:w="3037" w:type="dxa"/>
            <w:noWrap w:val="0"/>
            <w:vAlign w:val="center"/>
          </w:tcPr>
          <w:p w14:paraId="62656142"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含二次装修施工许可证办理、消防验收代办</w:t>
            </w:r>
          </w:p>
        </w:tc>
        <w:tc>
          <w:tcPr>
            <w:tcW w:w="638" w:type="dxa"/>
            <w:noWrap w:val="0"/>
            <w:vAlign w:val="center"/>
          </w:tcPr>
          <w:p w14:paraId="1811079A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912" w:type="dxa"/>
            <w:noWrap w:val="0"/>
            <w:vAlign w:val="center"/>
          </w:tcPr>
          <w:p w14:paraId="590E121B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2325" w:type="dxa"/>
            <w:noWrap w:val="0"/>
            <w:vAlign w:val="center"/>
          </w:tcPr>
          <w:p w14:paraId="4478AFE8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儿童医学中心楼一层/培训中心楼1</w:t>
            </w:r>
          </w:p>
        </w:tc>
        <w:tc>
          <w:tcPr>
            <w:tcW w:w="1162" w:type="dxa"/>
            <w:noWrap w:val="0"/>
            <w:vAlign w:val="center"/>
          </w:tcPr>
          <w:p w14:paraId="5E0E400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 w14:paraId="4046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578" w:type="dxa"/>
            <w:noWrap w:val="0"/>
            <w:vAlign w:val="center"/>
          </w:tcPr>
          <w:p w14:paraId="7114E606">
            <w:pPr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530" w:type="dxa"/>
            <w:noWrap w:val="0"/>
            <w:vAlign w:val="center"/>
          </w:tcPr>
          <w:p w14:paraId="021CC18F"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自动报警系统</w:t>
            </w:r>
          </w:p>
        </w:tc>
        <w:tc>
          <w:tcPr>
            <w:tcW w:w="3037" w:type="dxa"/>
            <w:noWrap w:val="0"/>
            <w:vAlign w:val="center"/>
          </w:tcPr>
          <w:p w14:paraId="4A9CE3DD"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含烟感、温感、手报、声光、放气指示灯、应急照明灯、疏散指示灯、安全出口等相关设备需连接到消防监控室。</w:t>
            </w:r>
          </w:p>
        </w:tc>
        <w:tc>
          <w:tcPr>
            <w:tcW w:w="638" w:type="dxa"/>
            <w:noWrap w:val="0"/>
            <w:vAlign w:val="center"/>
          </w:tcPr>
          <w:p w14:paraId="278B21F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12" w:type="dxa"/>
            <w:noWrap w:val="0"/>
            <w:vAlign w:val="center"/>
          </w:tcPr>
          <w:p w14:paraId="3079606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套</w:t>
            </w:r>
          </w:p>
        </w:tc>
        <w:tc>
          <w:tcPr>
            <w:tcW w:w="2325" w:type="dxa"/>
            <w:noWrap w:val="0"/>
            <w:vAlign w:val="center"/>
          </w:tcPr>
          <w:p w14:paraId="2C045831">
            <w:pPr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儿童医学中心楼一层</w:t>
            </w:r>
          </w:p>
        </w:tc>
        <w:tc>
          <w:tcPr>
            <w:tcW w:w="1162" w:type="dxa"/>
            <w:noWrap w:val="0"/>
            <w:vAlign w:val="center"/>
          </w:tcPr>
          <w:p w14:paraId="09D67E5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</w:tbl>
    <w:p w14:paraId="11892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sz w:val="24"/>
          <w:szCs w:val="24"/>
          <w:lang w:eastAsia="zh-CN"/>
        </w:rPr>
        <w:t>其他：</w:t>
      </w:r>
    </w:p>
    <w:p w14:paraId="176FE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sz w:val="24"/>
          <w:szCs w:val="24"/>
          <w:lang w:val="en-US" w:eastAsia="zh-CN"/>
        </w:rPr>
        <w:t>1.</w:t>
      </w:r>
      <w:r>
        <w:rPr>
          <w:rFonts w:ascii="仿宋" w:hAnsi="仿宋" w:eastAsia="仿宋" w:cs="仿宋"/>
          <w:b w:val="0"/>
          <w:color w:val="000000"/>
          <w:sz w:val="24"/>
          <w:szCs w:val="24"/>
        </w:rPr>
        <w:t>合同签订时间</w:t>
      </w:r>
      <w:r>
        <w:rPr>
          <w:rFonts w:hint="eastAsia" w:ascii="仿宋" w:hAnsi="仿宋" w:eastAsia="仿宋" w:cs="仿宋"/>
          <w:b w:val="0"/>
          <w:color w:val="000000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b w:val="0"/>
          <w:color w:val="000000"/>
          <w:sz w:val="24"/>
          <w:szCs w:val="24"/>
        </w:rPr>
        <w:t>中标供应商应与采购人在中标通知书发放之日起7个工作日内签订合同</w:t>
      </w:r>
      <w:r>
        <w:rPr>
          <w:rFonts w:hint="eastAsia" w:ascii="仿宋" w:hAnsi="仿宋" w:eastAsia="仿宋" w:cs="仿宋"/>
          <w:b w:val="0"/>
          <w:color w:val="000000"/>
          <w:sz w:val="24"/>
          <w:szCs w:val="24"/>
          <w:lang w:val="en-US" w:eastAsia="zh-CN"/>
        </w:rPr>
        <w:t>。</w:t>
      </w:r>
    </w:p>
    <w:p w14:paraId="67FBD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2.结算方式：项目结束并取得消防验收意见书后一次性付清。</w:t>
      </w:r>
    </w:p>
    <w:p w14:paraId="623E45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3.投标单位自行踏勘现场。 联系人：钱老师; 联系方式:2676689</w:t>
      </w:r>
    </w:p>
    <w:p w14:paraId="45D25ED0"/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4C06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2024-12-13T07:50:59Z</dcterms:created>
  <dc:creator>Administrator</dc:creator>
  <cp:lastModifiedBy>^山猫闪电腿^</cp:lastModifiedBy>
  <dcterms:modified xsi:type="dcterms:W3CDTF">2024-12-13T07:51:22Z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B2F02E33A59F49768FF9B3C53179A6AA_12</vt:lpwstr>
  </property>
</Properties>
</file>