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3AA31">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附件：</w:t>
      </w:r>
    </w:p>
    <w:p w14:paraId="79FFF084">
      <w:pPr>
        <w:jc w:val="center"/>
        <w:rPr>
          <w:rFonts w:hint="eastAsia" w:ascii="宋体" w:hAnsi="宋体" w:eastAsia="宋体" w:cs="宋体"/>
          <w:b/>
          <w:bCs/>
          <w:sz w:val="32"/>
          <w:szCs w:val="32"/>
          <w:lang w:val="en-US" w:eastAsia="zh-CN"/>
        </w:rPr>
      </w:pPr>
      <w:r>
        <w:rPr>
          <w:rFonts w:hint="eastAsia" w:ascii="宋体" w:hAnsi="宋体" w:cs="宋体"/>
          <w:b/>
          <w:bCs/>
          <w:sz w:val="32"/>
          <w:szCs w:val="32"/>
          <w:lang w:eastAsia="zh-CN"/>
        </w:rPr>
        <w:t>全自动单剂量锭剂分包机维保</w:t>
      </w:r>
      <w:r>
        <w:rPr>
          <w:rFonts w:hint="eastAsia" w:ascii="宋体" w:hAnsi="宋体" w:eastAsia="宋体" w:cs="宋体"/>
          <w:b/>
          <w:bCs/>
          <w:sz w:val="32"/>
          <w:szCs w:val="32"/>
          <w:lang w:val="en-US" w:eastAsia="zh-CN"/>
        </w:rPr>
        <w:t>采购需求</w:t>
      </w:r>
    </w:p>
    <w:p w14:paraId="68C371F3">
      <w:pPr>
        <w:jc w:val="left"/>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一、商务需求：</w:t>
      </w:r>
    </w:p>
    <w:p w14:paraId="54D2E211">
      <w:pPr>
        <w:pStyle w:val="25"/>
        <w:numPr>
          <w:ilvl w:val="0"/>
          <w:numId w:val="0"/>
        </w:numPr>
        <w:spacing w:before="102" w:line="324" w:lineRule="auto"/>
        <w:ind w:right="165" w:rightChars="0"/>
        <w:jc w:val="both"/>
        <w:rPr>
          <w:rFonts w:hint="eastAsia" w:ascii="宋体" w:hAnsi="宋体" w:eastAsia="宋体" w:cs="宋体"/>
          <w:color w:val="000000"/>
          <w:sz w:val="24"/>
          <w:szCs w:val="24"/>
        </w:rPr>
      </w:pPr>
      <w:r>
        <w:rPr>
          <w:rFonts w:hint="eastAsia" w:cs="宋体"/>
          <w:color w:val="000000"/>
          <w:sz w:val="24"/>
          <w:szCs w:val="24"/>
          <w:lang w:val="en-US" w:eastAsia="zh-CN"/>
        </w:rPr>
        <w:t>1、</w:t>
      </w:r>
      <w:r>
        <w:rPr>
          <w:rFonts w:hint="eastAsia" w:ascii="宋体" w:hAnsi="宋体" w:eastAsia="宋体" w:cs="宋体"/>
          <w:color w:val="000000"/>
          <w:sz w:val="24"/>
          <w:szCs w:val="24"/>
        </w:rPr>
        <w:t>付款方式</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签订合同付合同价的50%，维保到期后支付尾款50%。</w:t>
      </w:r>
      <w:r>
        <w:rPr>
          <w:rFonts w:hint="eastAsia" w:cs="宋体"/>
          <w:color w:val="000000"/>
          <w:sz w:val="24"/>
          <w:szCs w:val="24"/>
          <w:lang w:eastAsia="zh-CN"/>
        </w:rPr>
        <w:t>（</w:t>
      </w:r>
      <w:r>
        <w:rPr>
          <w:rFonts w:hint="eastAsia" w:cs="宋体"/>
          <w:color w:val="000000"/>
          <w:sz w:val="24"/>
          <w:szCs w:val="24"/>
          <w:lang w:val="en-US" w:eastAsia="zh-CN"/>
        </w:rPr>
        <w:t>考核表见附件</w:t>
      </w:r>
      <w:r>
        <w:rPr>
          <w:rFonts w:hint="eastAsia" w:cs="宋体"/>
          <w:color w:val="000000"/>
          <w:sz w:val="24"/>
          <w:szCs w:val="24"/>
          <w:lang w:eastAsia="zh-CN"/>
        </w:rPr>
        <w:t>）</w:t>
      </w:r>
    </w:p>
    <w:p w14:paraId="378763B6">
      <w:pPr>
        <w:pStyle w:val="25"/>
        <w:numPr>
          <w:ilvl w:val="0"/>
          <w:numId w:val="0"/>
        </w:numPr>
        <w:spacing w:before="102" w:line="324" w:lineRule="auto"/>
        <w:ind w:right="165" w:rightChars="0"/>
        <w:jc w:val="both"/>
        <w:rPr>
          <w:rFonts w:hint="default" w:ascii="宋体" w:hAnsi="宋体" w:eastAsia="宋体" w:cs="宋体"/>
          <w:color w:val="000000"/>
          <w:sz w:val="24"/>
          <w:szCs w:val="24"/>
          <w:lang w:val="en-US" w:eastAsia="zh-CN"/>
        </w:rPr>
      </w:pPr>
    </w:p>
    <w:p w14:paraId="090A320E">
      <w:pPr>
        <w:pStyle w:val="25"/>
        <w:numPr>
          <w:ilvl w:val="0"/>
          <w:numId w:val="0"/>
        </w:numPr>
        <w:spacing w:before="102" w:line="324" w:lineRule="auto"/>
        <w:ind w:right="165" w:rightChars="0"/>
        <w:jc w:val="both"/>
        <w:rPr>
          <w:rFonts w:hint="eastAsia" w:ascii="宋体" w:hAnsi="宋体" w:eastAsia="宋体" w:cs="宋体"/>
          <w:color w:val="000000"/>
          <w:sz w:val="24"/>
          <w:szCs w:val="24"/>
        </w:rPr>
      </w:pPr>
      <w:r>
        <w:rPr>
          <w:rFonts w:hint="eastAsia" w:cs="宋体"/>
          <w:color w:val="000000"/>
          <w:sz w:val="24"/>
          <w:szCs w:val="24"/>
          <w:lang w:val="en-US" w:eastAsia="zh-CN"/>
        </w:rPr>
        <w:t>二、</w:t>
      </w:r>
      <w:r>
        <w:rPr>
          <w:rFonts w:hint="eastAsia" w:ascii="宋体" w:hAnsi="宋体" w:eastAsia="宋体" w:cs="宋体"/>
          <w:color w:val="000000"/>
          <w:sz w:val="24"/>
          <w:szCs w:val="24"/>
          <w:lang w:val="en-US" w:eastAsia="zh-CN"/>
        </w:rPr>
        <w:t>采购清单</w:t>
      </w:r>
    </w:p>
    <w:tbl>
      <w:tblPr>
        <w:tblStyle w:val="9"/>
        <w:tblW w:w="1012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3542"/>
        <w:gridCol w:w="2519"/>
        <w:gridCol w:w="1666"/>
        <w:gridCol w:w="2400"/>
      </w:tblGrid>
      <w:tr w14:paraId="6F2C0D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6" w:hRule="atLeast"/>
          <w:jc w:val="center"/>
        </w:trPr>
        <w:tc>
          <w:tcPr>
            <w:tcW w:w="3542" w:type="dxa"/>
            <w:noWrap w:val="0"/>
            <w:tcMar>
              <w:top w:w="0" w:type="dxa"/>
              <w:left w:w="108" w:type="dxa"/>
              <w:bottom w:w="0" w:type="dxa"/>
              <w:right w:w="108" w:type="dxa"/>
            </w:tcMar>
            <w:vAlign w:val="center"/>
          </w:tcPr>
          <w:p w14:paraId="29A03BB9">
            <w:pPr>
              <w:pStyle w:val="25"/>
              <w:numPr>
                <w:ilvl w:val="0"/>
                <w:numId w:val="0"/>
              </w:numPr>
              <w:spacing w:before="102" w:line="324" w:lineRule="auto"/>
              <w:ind w:right="165" w:right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2519" w:type="dxa"/>
            <w:noWrap w:val="0"/>
            <w:tcMar>
              <w:top w:w="0" w:type="dxa"/>
              <w:left w:w="108" w:type="dxa"/>
              <w:bottom w:w="0" w:type="dxa"/>
              <w:right w:w="108" w:type="dxa"/>
            </w:tcMar>
            <w:vAlign w:val="center"/>
          </w:tcPr>
          <w:p w14:paraId="2293F21C">
            <w:pPr>
              <w:pStyle w:val="25"/>
              <w:numPr>
                <w:ilvl w:val="0"/>
                <w:numId w:val="0"/>
              </w:numPr>
              <w:spacing w:before="102" w:line="324" w:lineRule="auto"/>
              <w:ind w:right="165" w:right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型号</w:t>
            </w:r>
          </w:p>
        </w:tc>
        <w:tc>
          <w:tcPr>
            <w:tcW w:w="1666" w:type="dxa"/>
            <w:noWrap w:val="0"/>
            <w:tcMar>
              <w:top w:w="0" w:type="dxa"/>
              <w:left w:w="108" w:type="dxa"/>
              <w:bottom w:w="0" w:type="dxa"/>
              <w:right w:w="108" w:type="dxa"/>
            </w:tcMar>
            <w:vAlign w:val="center"/>
          </w:tcPr>
          <w:p w14:paraId="6833C249">
            <w:pPr>
              <w:pStyle w:val="25"/>
              <w:numPr>
                <w:ilvl w:val="0"/>
                <w:numId w:val="0"/>
              </w:numPr>
              <w:spacing w:before="102" w:line="324" w:lineRule="auto"/>
              <w:ind w:right="165" w:right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设备</w:t>
            </w:r>
            <w:r>
              <w:rPr>
                <w:rFonts w:hint="eastAsia" w:ascii="宋体" w:hAnsi="宋体" w:eastAsia="宋体" w:cs="宋体"/>
                <w:color w:val="000000"/>
                <w:sz w:val="24"/>
                <w:szCs w:val="24"/>
                <w:lang w:val="en-US" w:eastAsia="zh-CN"/>
              </w:rPr>
              <w:t>数量</w:t>
            </w:r>
          </w:p>
        </w:tc>
        <w:tc>
          <w:tcPr>
            <w:tcW w:w="2400" w:type="dxa"/>
            <w:noWrap w:val="0"/>
            <w:tcMar>
              <w:top w:w="0" w:type="dxa"/>
              <w:left w:w="108" w:type="dxa"/>
              <w:bottom w:w="0" w:type="dxa"/>
              <w:right w:w="108" w:type="dxa"/>
            </w:tcMar>
            <w:vAlign w:val="center"/>
          </w:tcPr>
          <w:p w14:paraId="45EA3FDE">
            <w:pPr>
              <w:pStyle w:val="25"/>
              <w:numPr>
                <w:ilvl w:val="0"/>
                <w:numId w:val="0"/>
              </w:numPr>
              <w:spacing w:before="102" w:line="324" w:lineRule="auto"/>
              <w:ind w:right="165" w:right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定期保养次/年</w:t>
            </w:r>
          </w:p>
        </w:tc>
      </w:tr>
      <w:tr w14:paraId="3969C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1" w:hRule="atLeast"/>
          <w:jc w:val="center"/>
        </w:trPr>
        <w:tc>
          <w:tcPr>
            <w:tcW w:w="3542" w:type="dxa"/>
            <w:noWrap w:val="0"/>
            <w:tcMar>
              <w:top w:w="0" w:type="dxa"/>
              <w:left w:w="108" w:type="dxa"/>
              <w:bottom w:w="0" w:type="dxa"/>
              <w:right w:w="108" w:type="dxa"/>
            </w:tcMar>
            <w:vAlign w:val="center"/>
          </w:tcPr>
          <w:p w14:paraId="4B4CB7DE">
            <w:pPr>
              <w:pStyle w:val="25"/>
              <w:numPr>
                <w:ilvl w:val="0"/>
                <w:numId w:val="0"/>
              </w:numPr>
              <w:spacing w:before="102" w:line="324" w:lineRule="auto"/>
              <w:ind w:right="165" w:rightChars="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全自动单剂量</w:t>
            </w:r>
            <w:r>
              <w:rPr>
                <w:rFonts w:hint="eastAsia" w:ascii="宋体" w:hAnsi="宋体" w:eastAsia="宋体" w:cs="宋体"/>
                <w:color w:val="000000"/>
                <w:sz w:val="24"/>
                <w:szCs w:val="24"/>
              </w:rPr>
              <w:t>分包机</w:t>
            </w:r>
            <w:r>
              <w:rPr>
                <w:rFonts w:hint="eastAsia" w:ascii="宋体" w:hAnsi="宋体" w:eastAsia="宋体" w:cs="宋体"/>
                <w:color w:val="000000"/>
                <w:sz w:val="24"/>
                <w:szCs w:val="24"/>
                <w:lang w:val="en-US" w:eastAsia="zh-CN"/>
              </w:rPr>
              <w:t>维保</w:t>
            </w:r>
          </w:p>
        </w:tc>
        <w:tc>
          <w:tcPr>
            <w:tcW w:w="2519" w:type="dxa"/>
            <w:noWrap w:val="0"/>
            <w:tcMar>
              <w:top w:w="0" w:type="dxa"/>
              <w:left w:w="108" w:type="dxa"/>
              <w:bottom w:w="0" w:type="dxa"/>
              <w:right w:w="108" w:type="dxa"/>
            </w:tcMar>
            <w:vAlign w:val="center"/>
          </w:tcPr>
          <w:p w14:paraId="6C763388">
            <w:pPr>
              <w:pStyle w:val="25"/>
              <w:numPr>
                <w:ilvl w:val="0"/>
                <w:numId w:val="0"/>
              </w:numPr>
              <w:spacing w:before="102" w:line="324" w:lineRule="auto"/>
              <w:ind w:right="165" w:right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Xana-U4002W</w:t>
            </w:r>
          </w:p>
        </w:tc>
        <w:tc>
          <w:tcPr>
            <w:tcW w:w="1666" w:type="dxa"/>
            <w:noWrap w:val="0"/>
            <w:tcMar>
              <w:top w:w="0" w:type="dxa"/>
              <w:left w:w="108" w:type="dxa"/>
              <w:bottom w:w="0" w:type="dxa"/>
              <w:right w:w="108" w:type="dxa"/>
            </w:tcMar>
            <w:vAlign w:val="center"/>
          </w:tcPr>
          <w:p w14:paraId="372FB019">
            <w:pPr>
              <w:pStyle w:val="25"/>
              <w:numPr>
                <w:ilvl w:val="0"/>
                <w:numId w:val="0"/>
              </w:numPr>
              <w:spacing w:before="102" w:line="324" w:lineRule="auto"/>
              <w:ind w:right="165" w:rightChar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1台</w:t>
            </w:r>
          </w:p>
        </w:tc>
        <w:tc>
          <w:tcPr>
            <w:tcW w:w="2400" w:type="dxa"/>
            <w:noWrap w:val="0"/>
            <w:tcMar>
              <w:top w:w="0" w:type="dxa"/>
              <w:left w:w="108" w:type="dxa"/>
              <w:bottom w:w="0" w:type="dxa"/>
              <w:right w:w="108" w:type="dxa"/>
            </w:tcMar>
            <w:vAlign w:val="center"/>
          </w:tcPr>
          <w:p w14:paraId="642B98E5">
            <w:pPr>
              <w:pStyle w:val="25"/>
              <w:numPr>
                <w:ilvl w:val="0"/>
                <w:numId w:val="0"/>
              </w:numPr>
              <w:spacing w:before="102" w:line="324" w:lineRule="auto"/>
              <w:ind w:right="165" w:right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r>
    </w:tbl>
    <w:p w14:paraId="0161A36F">
      <w:pPr>
        <w:pStyle w:val="25"/>
        <w:numPr>
          <w:ilvl w:val="0"/>
          <w:numId w:val="0"/>
        </w:numPr>
        <w:tabs>
          <w:tab w:val="left" w:pos="7399"/>
        </w:tabs>
        <w:spacing w:before="102" w:line="324" w:lineRule="auto"/>
        <w:ind w:right="165" w:rightChars="0"/>
        <w:jc w:val="both"/>
        <w:rPr>
          <w:rFonts w:hint="eastAsia" w:ascii="宋体" w:hAnsi="宋体" w:eastAsia="宋体" w:cs="宋体"/>
          <w:color w:val="000000"/>
          <w:sz w:val="24"/>
          <w:szCs w:val="24"/>
          <w:lang w:val="en-US" w:eastAsia="zh-CN"/>
        </w:rPr>
      </w:pPr>
      <w:r>
        <w:rPr>
          <w:rFonts w:hint="eastAsia" w:ascii="宋体" w:hAnsi="宋体" w:eastAsia="宋体" w:cs="宋体"/>
          <w:color w:val="000000"/>
          <w:kern w:val="2"/>
          <w:sz w:val="24"/>
          <w:szCs w:val="24"/>
          <w:lang w:val="en-US" w:eastAsia="zh-CN" w:bidi="zh-CN"/>
        </w:rPr>
        <w:tab/>
      </w:r>
    </w:p>
    <w:p w14:paraId="16511090">
      <w:pPr>
        <w:pStyle w:val="25"/>
        <w:numPr>
          <w:ilvl w:val="0"/>
          <w:numId w:val="0"/>
        </w:numPr>
        <w:tabs>
          <w:tab w:val="left" w:pos="7399"/>
        </w:tabs>
        <w:spacing w:before="102" w:line="324" w:lineRule="auto"/>
        <w:ind w:leftChars="0" w:right="165" w:rightChars="0"/>
        <w:jc w:val="both"/>
        <w:rPr>
          <w:rFonts w:hint="eastAsia" w:ascii="宋体" w:hAnsi="宋体" w:eastAsia="宋体" w:cs="宋体"/>
          <w:b/>
          <w:bCs/>
          <w:color w:val="000000"/>
          <w:kern w:val="2"/>
          <w:sz w:val="24"/>
          <w:szCs w:val="24"/>
          <w:lang w:val="en-US" w:eastAsia="zh-CN" w:bidi="zh-CN"/>
        </w:rPr>
      </w:pPr>
      <w:r>
        <w:rPr>
          <w:rFonts w:hint="eastAsia" w:ascii="宋体" w:hAnsi="宋体" w:eastAsia="宋体" w:cs="宋体"/>
          <w:b/>
          <w:bCs/>
          <w:color w:val="000000"/>
          <w:kern w:val="2"/>
          <w:sz w:val="24"/>
          <w:szCs w:val="24"/>
          <w:lang w:val="en-US" w:eastAsia="zh-CN" w:bidi="zh-CN"/>
        </w:rPr>
        <w:t>三、服务需求</w:t>
      </w:r>
    </w:p>
    <w:tbl>
      <w:tblPr>
        <w:tblStyle w:val="9"/>
        <w:tblW w:w="1013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134"/>
      </w:tblGrid>
      <w:tr w14:paraId="3362E4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34" w:type="dxa"/>
            <w:noWrap w:val="0"/>
            <w:vAlign w:val="center"/>
          </w:tcPr>
          <w:p w14:paraId="02279B12">
            <w:pPr>
              <w:widowControl/>
              <w:spacing w:line="360" w:lineRule="auto"/>
              <w:rPr>
                <w:rFonts w:hint="eastAsia" w:ascii="宋体" w:hAnsi="宋体" w:eastAsia="宋体" w:cs="宋体"/>
                <w:color w:val="000000"/>
                <w:szCs w:val="21"/>
                <w:lang w:val="en-US" w:eastAsia="zh-CN"/>
              </w:rPr>
            </w:pPr>
            <w:r>
              <w:rPr>
                <w:rFonts w:hint="eastAsia" w:ascii="宋体" w:hAnsi="宋体"/>
                <w:b/>
                <w:bCs/>
                <w:sz w:val="24"/>
                <w:lang w:val="en-US" w:eastAsia="zh-CN"/>
              </w:rPr>
              <w:t>*</w:t>
            </w:r>
            <w:r>
              <w:rPr>
                <w:rFonts w:hint="eastAsia" w:ascii="宋体" w:hAnsi="宋体" w:cs="宋体"/>
                <w:b/>
                <w:bCs/>
                <w:color w:val="000000"/>
                <w:kern w:val="0"/>
                <w:szCs w:val="21"/>
              </w:rPr>
              <w:t>1.保修服务期限为</w:t>
            </w:r>
            <w:r>
              <w:rPr>
                <w:rFonts w:hint="eastAsia" w:ascii="宋体" w:hAnsi="宋体" w:cs="宋体"/>
                <w:b/>
                <w:bCs/>
                <w:color w:val="000000"/>
                <w:kern w:val="0"/>
                <w:szCs w:val="21"/>
                <w:lang w:val="en-US" w:eastAsia="zh-CN"/>
              </w:rPr>
              <w:t>1</w:t>
            </w:r>
            <w:r>
              <w:rPr>
                <w:rFonts w:hint="eastAsia" w:ascii="宋体" w:hAnsi="宋体" w:cs="宋体"/>
                <w:b/>
                <w:bCs/>
                <w:color w:val="000000"/>
                <w:kern w:val="0"/>
                <w:szCs w:val="21"/>
              </w:rPr>
              <w:t>年。</w:t>
            </w:r>
            <w:r>
              <w:rPr>
                <w:rFonts w:hint="eastAsia" w:ascii="宋体" w:hAnsi="宋体" w:cs="宋体"/>
                <w:b/>
                <w:bCs/>
                <w:color w:val="000000"/>
                <w:kern w:val="0"/>
                <w:szCs w:val="21"/>
                <w:lang w:eastAsia="zh-CN"/>
              </w:rPr>
              <w:t>（</w:t>
            </w:r>
            <w:r>
              <w:rPr>
                <w:rFonts w:hint="eastAsia" w:ascii="宋体" w:hAnsi="宋体" w:cs="宋体"/>
                <w:b/>
                <w:bCs/>
                <w:color w:val="000000"/>
                <w:kern w:val="0"/>
                <w:szCs w:val="21"/>
                <w:lang w:val="en-US" w:eastAsia="zh-CN"/>
              </w:rPr>
              <w:t>提供承诺函</w:t>
            </w:r>
            <w:r>
              <w:rPr>
                <w:rFonts w:hint="eastAsia" w:ascii="宋体" w:hAnsi="宋体" w:cs="宋体"/>
                <w:b/>
                <w:bCs/>
                <w:color w:val="000000"/>
                <w:kern w:val="0"/>
                <w:szCs w:val="21"/>
                <w:lang w:eastAsia="zh-CN"/>
              </w:rPr>
              <w:t>）</w:t>
            </w:r>
          </w:p>
        </w:tc>
      </w:tr>
      <w:tr w14:paraId="19DB54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34" w:type="dxa"/>
            <w:noWrap w:val="0"/>
            <w:vAlign w:val="center"/>
          </w:tcPr>
          <w:p w14:paraId="1307C4A1">
            <w:pPr>
              <w:widowControl/>
              <w:spacing w:line="360" w:lineRule="auto"/>
              <w:rPr>
                <w:rFonts w:ascii="宋体" w:hAnsi="宋体" w:cs="宋体"/>
                <w:color w:val="000000"/>
                <w:kern w:val="0"/>
                <w:szCs w:val="21"/>
              </w:rPr>
            </w:pPr>
            <w:r>
              <w:rPr>
                <w:rFonts w:hint="eastAsia" w:ascii="宋体" w:hAnsi="宋体" w:cs="宋体"/>
                <w:color w:val="000000"/>
                <w:kern w:val="0"/>
                <w:szCs w:val="21"/>
              </w:rPr>
              <w:t>2.保修内容包括：以上设备在保修期内的巡检、维修、保养</w:t>
            </w:r>
          </w:p>
        </w:tc>
      </w:tr>
      <w:tr w14:paraId="568C4D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34" w:type="dxa"/>
            <w:noWrap w:val="0"/>
            <w:vAlign w:val="center"/>
          </w:tcPr>
          <w:p w14:paraId="34893B46">
            <w:pPr>
              <w:widowControl/>
              <w:spacing w:line="360" w:lineRule="auto"/>
              <w:rPr>
                <w:rFonts w:ascii="宋体" w:hAnsi="宋体" w:cs="宋体"/>
                <w:color w:val="000000"/>
                <w:szCs w:val="21"/>
              </w:rPr>
            </w:pPr>
            <w:r>
              <w:rPr>
                <w:rFonts w:hint="eastAsia" w:ascii="宋体" w:hAnsi="宋体" w:cs="宋体"/>
                <w:color w:val="000000"/>
                <w:szCs w:val="21"/>
              </w:rPr>
              <w:t>3.保修期内更换的备件及提供的易耗部件均为原厂全新且测试合格件。</w:t>
            </w:r>
          </w:p>
        </w:tc>
      </w:tr>
      <w:tr w14:paraId="1C6C47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34" w:type="dxa"/>
            <w:noWrap w:val="0"/>
            <w:vAlign w:val="center"/>
          </w:tcPr>
          <w:p w14:paraId="0744BD72">
            <w:pPr>
              <w:widowControl/>
              <w:spacing w:line="360" w:lineRule="auto"/>
              <w:rPr>
                <w:rFonts w:ascii="宋体" w:hAnsi="宋体" w:cs="宋体"/>
                <w:color w:val="000000"/>
                <w:szCs w:val="21"/>
              </w:rPr>
            </w:pPr>
            <w:r>
              <w:rPr>
                <w:rFonts w:hint="eastAsia" w:ascii="宋体" w:hAnsi="宋体" w:cs="宋体"/>
                <w:color w:val="000000"/>
                <w:szCs w:val="21"/>
              </w:rPr>
              <w:t>4.在国内至少有2处备件库以确保能提供充足备件。</w:t>
            </w:r>
          </w:p>
        </w:tc>
      </w:tr>
      <w:tr w14:paraId="54FAEB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34" w:type="dxa"/>
            <w:noWrap w:val="0"/>
            <w:vAlign w:val="center"/>
          </w:tcPr>
          <w:p w14:paraId="732B8628">
            <w:pPr>
              <w:widowControl/>
              <w:spacing w:line="360" w:lineRule="auto"/>
              <w:rPr>
                <w:rFonts w:ascii="宋体" w:hAnsi="宋体" w:cs="宋体"/>
                <w:color w:val="000000"/>
                <w:szCs w:val="21"/>
              </w:rPr>
            </w:pPr>
            <w:r>
              <w:rPr>
                <w:rFonts w:hint="eastAsia" w:ascii="宋体" w:hAnsi="宋体" w:cs="宋体"/>
                <w:color w:val="000000"/>
                <w:szCs w:val="21"/>
              </w:rPr>
              <w:t>5.</w:t>
            </w:r>
            <w:r>
              <w:rPr>
                <w:rFonts w:hint="eastAsia" w:ascii="宋体" w:hAnsi="宋体" w:cs="宋体"/>
                <w:color w:val="000000"/>
                <w:kern w:val="0"/>
                <w:szCs w:val="21"/>
              </w:rPr>
              <w:t>在保修服务期内维修所需的相关辅助设备和材料均由</w:t>
            </w:r>
            <w:r>
              <w:rPr>
                <w:rFonts w:hint="eastAsia" w:ascii="宋体" w:hAnsi="宋体" w:cs="宋体"/>
                <w:color w:val="000000"/>
                <w:kern w:val="0"/>
                <w:szCs w:val="21"/>
                <w:lang w:val="en-US" w:eastAsia="zh-CN"/>
              </w:rPr>
              <w:t>中标单位</w:t>
            </w:r>
            <w:r>
              <w:rPr>
                <w:rFonts w:hint="eastAsia" w:ascii="宋体" w:hAnsi="宋体" w:cs="宋体"/>
                <w:color w:val="000000"/>
                <w:kern w:val="0"/>
                <w:szCs w:val="21"/>
              </w:rPr>
              <w:t>提供。</w:t>
            </w:r>
          </w:p>
        </w:tc>
      </w:tr>
      <w:tr w14:paraId="2EA157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34" w:type="dxa"/>
            <w:noWrap w:val="0"/>
            <w:vAlign w:val="center"/>
          </w:tcPr>
          <w:p w14:paraId="71D51C77">
            <w:pPr>
              <w:widowControl/>
              <w:spacing w:line="360" w:lineRule="auto"/>
              <w:rPr>
                <w:rFonts w:ascii="宋体" w:hAnsi="宋体" w:cs="宋体"/>
                <w:color w:val="000000"/>
                <w:szCs w:val="21"/>
              </w:rPr>
            </w:pPr>
            <w:r>
              <w:rPr>
                <w:rFonts w:hint="eastAsia" w:ascii="宋体" w:hAnsi="宋体"/>
                <w:b/>
                <w:bCs/>
                <w:sz w:val="24"/>
                <w:lang w:val="en-US" w:eastAsia="zh-CN"/>
              </w:rPr>
              <w:t>*</w:t>
            </w:r>
            <w:r>
              <w:rPr>
                <w:rFonts w:hint="eastAsia" w:ascii="宋体" w:hAnsi="宋体" w:cs="宋体"/>
                <w:b/>
                <w:bCs/>
                <w:color w:val="000000"/>
                <w:kern w:val="0"/>
                <w:szCs w:val="21"/>
              </w:rPr>
              <w:t>6.修期内故障报修电话响应时间≤2时，工程师到场维修时限≤24小时。</w:t>
            </w:r>
            <w:r>
              <w:rPr>
                <w:rFonts w:hint="eastAsia" w:ascii="宋体" w:hAnsi="宋体" w:cs="宋体"/>
                <w:b/>
                <w:bCs/>
                <w:color w:val="000000"/>
                <w:kern w:val="0"/>
                <w:szCs w:val="21"/>
                <w:lang w:eastAsia="zh-CN"/>
              </w:rPr>
              <w:t>（</w:t>
            </w:r>
            <w:r>
              <w:rPr>
                <w:rFonts w:hint="eastAsia" w:ascii="宋体" w:hAnsi="宋体" w:cs="宋体"/>
                <w:b/>
                <w:bCs/>
                <w:color w:val="000000"/>
                <w:kern w:val="0"/>
                <w:szCs w:val="21"/>
                <w:lang w:val="en-US" w:eastAsia="zh-CN"/>
              </w:rPr>
              <w:t>提供承诺函</w:t>
            </w:r>
            <w:r>
              <w:rPr>
                <w:rFonts w:hint="eastAsia" w:ascii="宋体" w:hAnsi="宋体" w:cs="宋体"/>
                <w:b/>
                <w:bCs/>
                <w:color w:val="000000"/>
                <w:kern w:val="0"/>
                <w:szCs w:val="21"/>
                <w:lang w:eastAsia="zh-CN"/>
              </w:rPr>
              <w:t>）</w:t>
            </w:r>
          </w:p>
        </w:tc>
      </w:tr>
      <w:tr w14:paraId="0AFFAA8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34" w:type="dxa"/>
            <w:noWrap w:val="0"/>
            <w:vAlign w:val="center"/>
          </w:tcPr>
          <w:p w14:paraId="5ABF00D5">
            <w:pPr>
              <w:widowControl/>
              <w:spacing w:line="360" w:lineRule="auto"/>
              <w:rPr>
                <w:rFonts w:ascii="宋体" w:hAnsi="宋体" w:cs="宋体"/>
                <w:color w:val="000000"/>
                <w:szCs w:val="21"/>
              </w:rPr>
            </w:pPr>
            <w:r>
              <w:rPr>
                <w:rFonts w:hint="eastAsia" w:ascii="宋体" w:hAnsi="宋体" w:cs="宋体"/>
                <w:color w:val="000000"/>
                <w:kern w:val="0"/>
                <w:szCs w:val="21"/>
              </w:rPr>
              <w:t>7.保修服务期内24小时技术电话支持（24小时×365天）。</w:t>
            </w:r>
          </w:p>
        </w:tc>
      </w:tr>
      <w:tr w14:paraId="5A8D2B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34" w:type="dxa"/>
            <w:noWrap w:val="0"/>
            <w:vAlign w:val="center"/>
          </w:tcPr>
          <w:p w14:paraId="7B469139">
            <w:pPr>
              <w:widowControl/>
              <w:spacing w:line="360" w:lineRule="auto"/>
              <w:rPr>
                <w:rFonts w:ascii="宋体" w:hAnsi="宋体" w:cs="宋体"/>
                <w:color w:val="000000"/>
                <w:szCs w:val="21"/>
              </w:rPr>
            </w:pPr>
            <w:r>
              <w:rPr>
                <w:rFonts w:hint="eastAsia" w:ascii="宋体" w:hAnsi="宋体" w:cs="宋体"/>
                <w:color w:val="000000"/>
                <w:szCs w:val="21"/>
              </w:rPr>
              <w:t>8.供应商应保证保修服务期内设备正常开机率≥9</w:t>
            </w:r>
            <w:r>
              <w:rPr>
                <w:rFonts w:hint="eastAsia" w:ascii="宋体" w:hAnsi="宋体" w:cs="宋体"/>
                <w:color w:val="000000"/>
                <w:szCs w:val="21"/>
                <w:lang w:val="en-US" w:eastAsia="zh-CN"/>
              </w:rPr>
              <w:t>8</w:t>
            </w:r>
            <w:r>
              <w:rPr>
                <w:rFonts w:hint="eastAsia" w:ascii="宋体" w:hAnsi="宋体" w:cs="宋体"/>
                <w:color w:val="000000"/>
                <w:szCs w:val="21"/>
              </w:rPr>
              <w:t>%（按365天/年计算）</w:t>
            </w:r>
            <w:r>
              <w:rPr>
                <w:rFonts w:hint="eastAsia" w:ascii="宋体" w:hAnsi="宋体" w:cs="宋体"/>
                <w:color w:val="000000"/>
                <w:szCs w:val="21"/>
                <w:lang w:eastAsia="zh-CN"/>
              </w:rPr>
              <w:t>。</w:t>
            </w:r>
            <w:r>
              <w:rPr>
                <w:rFonts w:hint="eastAsia" w:ascii="宋体" w:hAnsi="宋体" w:cs="宋体"/>
                <w:color w:val="000000"/>
                <w:szCs w:val="21"/>
              </w:rPr>
              <w:t>对于开机率低于 9</w:t>
            </w:r>
            <w:r>
              <w:rPr>
                <w:rFonts w:hint="eastAsia" w:ascii="宋体" w:hAnsi="宋体" w:cs="宋体"/>
                <w:color w:val="000000"/>
                <w:szCs w:val="21"/>
                <w:lang w:val="en-US" w:eastAsia="zh-CN"/>
              </w:rPr>
              <w:t>8</w:t>
            </w:r>
            <w:r>
              <w:rPr>
                <w:rFonts w:hint="eastAsia" w:ascii="宋体" w:hAnsi="宋体" w:cs="宋体"/>
                <w:color w:val="000000"/>
                <w:szCs w:val="21"/>
              </w:rPr>
              <w:t>%的每一个百分点</w:t>
            </w:r>
            <w:r>
              <w:rPr>
                <w:rFonts w:hint="eastAsia" w:ascii="宋体" w:hAnsi="宋体" w:cs="宋体"/>
                <w:color w:val="000000"/>
                <w:szCs w:val="21"/>
                <w:lang w:eastAsia="zh-CN"/>
              </w:rPr>
              <w:t>（不足</w:t>
            </w:r>
            <w:r>
              <w:rPr>
                <w:rFonts w:hint="eastAsia" w:ascii="宋体" w:hAnsi="宋体" w:cs="宋体"/>
                <w:color w:val="000000"/>
                <w:szCs w:val="21"/>
                <w:lang w:val="en-US" w:eastAsia="zh-CN"/>
              </w:rPr>
              <w:t>1个百分点按照1个百分点计算</w:t>
            </w:r>
            <w:r>
              <w:rPr>
                <w:rFonts w:hint="eastAsia" w:ascii="宋体" w:hAnsi="宋体" w:cs="宋体"/>
                <w:color w:val="000000"/>
                <w:szCs w:val="21"/>
                <w:lang w:eastAsia="zh-CN"/>
              </w:rPr>
              <w:t>）</w:t>
            </w:r>
            <w:r>
              <w:rPr>
                <w:rFonts w:hint="eastAsia" w:ascii="宋体" w:hAnsi="宋体" w:cs="宋体"/>
                <w:color w:val="000000"/>
                <w:szCs w:val="21"/>
              </w:rPr>
              <w:t>，服务合同期限将相应延长 7 个日历日</w:t>
            </w:r>
          </w:p>
        </w:tc>
      </w:tr>
      <w:tr w14:paraId="3B91C1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34" w:type="dxa"/>
            <w:noWrap w:val="0"/>
            <w:vAlign w:val="center"/>
          </w:tcPr>
          <w:p w14:paraId="3DBB8BFE">
            <w:pPr>
              <w:widowControl/>
              <w:spacing w:line="360" w:lineRule="auto"/>
              <w:rPr>
                <w:rFonts w:ascii="宋体" w:hAnsi="宋体" w:cs="宋体"/>
                <w:color w:val="000000"/>
                <w:szCs w:val="21"/>
              </w:rPr>
            </w:pPr>
            <w:r>
              <w:rPr>
                <w:rFonts w:hint="eastAsia" w:ascii="宋体" w:hAnsi="宋体"/>
                <w:b/>
                <w:bCs/>
                <w:sz w:val="24"/>
                <w:lang w:val="en-US" w:eastAsia="zh-CN"/>
              </w:rPr>
              <w:t>*</w:t>
            </w:r>
            <w:r>
              <w:rPr>
                <w:rFonts w:hint="eastAsia" w:ascii="宋体" w:hAnsi="宋体" w:cs="宋体"/>
                <w:b/>
                <w:bCs/>
                <w:color w:val="000000"/>
                <w:szCs w:val="21"/>
              </w:rPr>
              <w:t>9.保证</w:t>
            </w:r>
            <w:r>
              <w:rPr>
                <w:rFonts w:hint="eastAsia" w:ascii="宋体" w:hAnsi="宋体" w:cs="宋体"/>
                <w:b/>
                <w:bCs/>
                <w:color w:val="000000"/>
                <w:szCs w:val="21"/>
                <w:lang w:val="en-US" w:eastAsia="zh-CN"/>
              </w:rPr>
              <w:t>维保</w:t>
            </w:r>
            <w:r>
              <w:rPr>
                <w:rFonts w:hint="eastAsia" w:ascii="宋体" w:hAnsi="宋体" w:cs="宋体"/>
                <w:b/>
                <w:bCs/>
                <w:color w:val="000000"/>
                <w:szCs w:val="21"/>
              </w:rPr>
              <w:t>设备的正常运行，应根据设备运行状况，定期保养，每年提供</w:t>
            </w:r>
            <w:r>
              <w:rPr>
                <w:rFonts w:hint="eastAsia" w:ascii="宋体" w:hAnsi="宋体" w:cs="宋体"/>
                <w:b/>
                <w:bCs/>
                <w:color w:val="000000"/>
                <w:szCs w:val="21"/>
                <w:lang w:val="en-US" w:eastAsia="zh-CN"/>
              </w:rPr>
              <w:t>不低于</w:t>
            </w:r>
            <w:r>
              <w:rPr>
                <w:rFonts w:hint="eastAsia" w:ascii="宋体" w:hAnsi="宋体" w:cs="宋体"/>
                <w:b/>
                <w:bCs/>
                <w:color w:val="000000"/>
                <w:szCs w:val="21"/>
              </w:rPr>
              <w:t>4次定期保养</w:t>
            </w:r>
            <w:r>
              <w:rPr>
                <w:rFonts w:hint="eastAsia" w:ascii="宋体" w:hAnsi="宋体" w:cs="宋体"/>
                <w:b/>
                <w:bCs/>
                <w:color w:val="000000"/>
                <w:szCs w:val="21"/>
                <w:lang w:eastAsia="zh-CN"/>
              </w:rPr>
              <w:t>，</w:t>
            </w:r>
            <w:r>
              <w:rPr>
                <w:rFonts w:hint="eastAsia" w:ascii="宋体" w:hAnsi="宋体" w:cs="宋体"/>
                <w:b/>
                <w:bCs/>
                <w:color w:val="000000"/>
                <w:szCs w:val="21"/>
                <w:lang w:val="en-US" w:eastAsia="zh-CN"/>
              </w:rPr>
              <w:t>并提供使用科室，设备管理科室</w:t>
            </w:r>
            <w:r>
              <w:rPr>
                <w:rFonts w:hint="eastAsia" w:ascii="宋体" w:hAnsi="宋体" w:cs="宋体"/>
                <w:b/>
                <w:bCs/>
                <w:color w:val="000000"/>
                <w:szCs w:val="21"/>
              </w:rPr>
              <w:t>保养维修单据</w:t>
            </w:r>
            <w:r>
              <w:rPr>
                <w:rFonts w:hint="eastAsia" w:ascii="宋体" w:hAnsi="宋体" w:cs="宋体"/>
                <w:b/>
                <w:bCs/>
                <w:color w:val="000000"/>
                <w:szCs w:val="21"/>
                <w:lang w:val="en-US" w:eastAsia="zh-CN"/>
              </w:rPr>
              <w:t>各一份</w:t>
            </w:r>
            <w:r>
              <w:rPr>
                <w:rFonts w:hint="eastAsia" w:ascii="宋体" w:hAnsi="宋体" w:cs="宋体"/>
                <w:b/>
                <w:bCs/>
                <w:color w:val="000000"/>
                <w:szCs w:val="21"/>
              </w:rPr>
              <w:t>。</w:t>
            </w:r>
            <w:r>
              <w:rPr>
                <w:rFonts w:ascii="宋体" w:hAnsi="宋体" w:cs="宋体"/>
                <w:b/>
                <w:bCs/>
                <w:color w:val="000000"/>
                <w:szCs w:val="21"/>
              </w:rPr>
              <w:t xml:space="preserve"> </w:t>
            </w:r>
            <w:r>
              <w:rPr>
                <w:rFonts w:hint="eastAsia" w:ascii="宋体" w:hAnsi="宋体" w:cs="宋体"/>
                <w:b/>
                <w:bCs/>
                <w:color w:val="000000"/>
                <w:kern w:val="0"/>
                <w:szCs w:val="21"/>
                <w:lang w:eastAsia="zh-CN"/>
              </w:rPr>
              <w:t>（</w:t>
            </w:r>
            <w:r>
              <w:rPr>
                <w:rFonts w:hint="eastAsia" w:ascii="宋体" w:hAnsi="宋体" w:cs="宋体"/>
                <w:b/>
                <w:bCs/>
                <w:color w:val="000000"/>
                <w:kern w:val="0"/>
                <w:szCs w:val="21"/>
                <w:lang w:val="en-US" w:eastAsia="zh-CN"/>
              </w:rPr>
              <w:t>提供承诺函</w:t>
            </w:r>
            <w:r>
              <w:rPr>
                <w:rFonts w:hint="eastAsia" w:ascii="宋体" w:hAnsi="宋体" w:cs="宋体"/>
                <w:b/>
                <w:bCs/>
                <w:color w:val="000000"/>
                <w:kern w:val="0"/>
                <w:szCs w:val="21"/>
                <w:lang w:eastAsia="zh-CN"/>
              </w:rPr>
              <w:t>）</w:t>
            </w:r>
          </w:p>
        </w:tc>
      </w:tr>
      <w:tr w14:paraId="7451F5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34" w:type="dxa"/>
            <w:noWrap w:val="0"/>
            <w:vAlign w:val="center"/>
          </w:tcPr>
          <w:p w14:paraId="7D59EB8A">
            <w:pPr>
              <w:tabs>
                <w:tab w:val="left" w:pos="900"/>
              </w:tabs>
              <w:spacing w:line="360" w:lineRule="auto"/>
              <w:rPr>
                <w:rFonts w:ascii="宋体" w:hAnsi="宋体" w:cs="宋体"/>
                <w:color w:val="000000"/>
                <w:szCs w:val="21"/>
              </w:rPr>
            </w:pPr>
            <w:r>
              <w:rPr>
                <w:rFonts w:hint="eastAsia" w:ascii="宋体" w:hAnsi="宋体" w:cs="宋体"/>
                <w:color w:val="000000"/>
                <w:szCs w:val="21"/>
              </w:rPr>
              <w:t>10供应商在保修服务期内免费提供设备的软硬件安全升级（非功能性软件），以提高设备的安全性和性能，并提供所有升级资料和记录。</w:t>
            </w:r>
          </w:p>
        </w:tc>
      </w:tr>
      <w:tr w14:paraId="2E6775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34" w:type="dxa"/>
            <w:noWrap w:val="0"/>
            <w:vAlign w:val="center"/>
          </w:tcPr>
          <w:p w14:paraId="25B974A7">
            <w:pPr>
              <w:widowControl/>
              <w:spacing w:line="360" w:lineRule="auto"/>
              <w:rPr>
                <w:rFonts w:ascii="宋体" w:hAnsi="宋体" w:cs="宋体"/>
                <w:color w:val="000000"/>
                <w:szCs w:val="21"/>
              </w:rPr>
            </w:pPr>
            <w:r>
              <w:rPr>
                <w:rFonts w:hint="eastAsia" w:ascii="宋体" w:hAnsi="宋体" w:cs="宋体"/>
                <w:color w:val="000000"/>
                <w:szCs w:val="21"/>
              </w:rPr>
              <w:t>11每年提供年度的维修、维护服务记录，包括维修次数，维修内容，备件数量，保养次数，维修、保养报告等。</w:t>
            </w:r>
          </w:p>
        </w:tc>
      </w:tr>
      <w:tr w14:paraId="0AAB59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78" w:hRule="atLeast"/>
          <w:jc w:val="center"/>
        </w:trPr>
        <w:tc>
          <w:tcPr>
            <w:tcW w:w="10134" w:type="dxa"/>
            <w:tcBorders>
              <w:bottom w:val="single" w:color="auto" w:sz="4" w:space="0"/>
            </w:tcBorders>
            <w:noWrap w:val="0"/>
            <w:vAlign w:val="center"/>
          </w:tcPr>
          <w:p w14:paraId="5C8806C2">
            <w:pPr>
              <w:tabs>
                <w:tab w:val="left" w:pos="900"/>
              </w:tabs>
              <w:spacing w:line="360" w:lineRule="auto"/>
              <w:rPr>
                <w:rFonts w:ascii="宋体" w:hAnsi="宋体" w:cs="宋体"/>
                <w:color w:val="000000"/>
                <w:szCs w:val="21"/>
              </w:rPr>
            </w:pPr>
            <w:r>
              <w:rPr>
                <w:rFonts w:hint="eastAsia" w:ascii="宋体" w:hAnsi="宋体" w:cs="宋体"/>
                <w:color w:val="000000"/>
                <w:szCs w:val="21"/>
              </w:rPr>
              <w:t>12须具有原厂家认证合格的专业工程师或原厂家培训的特约在职维修队伍为本项目提供维修保养服务,提供厂家授权书、工程师资质证明。</w:t>
            </w:r>
          </w:p>
        </w:tc>
      </w:tr>
      <w:tr w14:paraId="085212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3" w:hRule="atLeast"/>
          <w:jc w:val="center"/>
        </w:trPr>
        <w:tc>
          <w:tcPr>
            <w:tcW w:w="10134" w:type="dxa"/>
            <w:tcBorders>
              <w:top w:val="single" w:color="auto" w:sz="4" w:space="0"/>
            </w:tcBorders>
            <w:noWrap w:val="0"/>
            <w:vAlign w:val="center"/>
          </w:tcPr>
          <w:p w14:paraId="0D66575C">
            <w:pPr>
              <w:tabs>
                <w:tab w:val="left" w:pos="900"/>
              </w:tabs>
              <w:spacing w:line="360" w:lineRule="auto"/>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13.付款方式:签订合同付合同价的50%，维保到期后支付尾款50%。</w:t>
            </w:r>
          </w:p>
        </w:tc>
      </w:tr>
    </w:tbl>
    <w:p w14:paraId="7D3D905D">
      <w:pPr>
        <w:pStyle w:val="25"/>
        <w:numPr>
          <w:ilvl w:val="0"/>
          <w:numId w:val="0"/>
        </w:numPr>
        <w:tabs>
          <w:tab w:val="left" w:pos="7399"/>
        </w:tabs>
        <w:spacing w:before="102" w:line="324" w:lineRule="auto"/>
        <w:ind w:leftChars="0" w:right="165" w:rightChars="0"/>
        <w:jc w:val="both"/>
        <w:rPr>
          <w:rFonts w:hint="eastAsia" w:ascii="宋体" w:hAnsi="宋体" w:eastAsia="宋体" w:cs="宋体"/>
          <w:b/>
          <w:bCs/>
          <w:color w:val="000000"/>
          <w:kern w:val="2"/>
          <w:sz w:val="24"/>
          <w:szCs w:val="24"/>
          <w:lang w:val="en-US" w:eastAsia="zh-CN" w:bidi="zh-CN"/>
        </w:rPr>
      </w:pPr>
      <w:r>
        <w:rPr>
          <w:rFonts w:hint="eastAsia" w:ascii="宋体" w:hAnsi="宋体" w:eastAsia="宋体" w:cs="宋体"/>
          <w:b/>
          <w:bCs/>
          <w:color w:val="000000"/>
          <w:kern w:val="2"/>
          <w:sz w:val="24"/>
          <w:szCs w:val="24"/>
          <w:lang w:val="en-US" w:eastAsia="zh-CN" w:bidi="zh-CN"/>
        </w:rPr>
        <w:t>备注：“*”参数为实质性参数，必须满足；否则投标无效。</w:t>
      </w:r>
    </w:p>
    <w:p w14:paraId="4AD3067B">
      <w:pPr>
        <w:pStyle w:val="25"/>
        <w:numPr>
          <w:ilvl w:val="0"/>
          <w:numId w:val="0"/>
        </w:numPr>
        <w:tabs>
          <w:tab w:val="left" w:pos="7399"/>
        </w:tabs>
        <w:spacing w:before="102" w:line="324" w:lineRule="auto"/>
        <w:ind w:leftChars="0" w:right="165" w:rightChars="0"/>
        <w:jc w:val="both"/>
        <w:rPr>
          <w:rFonts w:hint="eastAsia" w:ascii="宋体" w:hAnsi="宋体" w:eastAsia="宋体" w:cs="宋体"/>
          <w:b w:val="0"/>
          <w:bCs w:val="0"/>
          <w:color w:val="000000"/>
          <w:kern w:val="2"/>
          <w:sz w:val="24"/>
          <w:szCs w:val="24"/>
          <w:lang w:val="en-US" w:eastAsia="zh-CN" w:bidi="zh-CN"/>
        </w:rPr>
      </w:pPr>
    </w:p>
    <w:p w14:paraId="6BAB2DA1">
      <w:pPr>
        <w:pStyle w:val="25"/>
        <w:numPr>
          <w:ilvl w:val="0"/>
          <w:numId w:val="0"/>
        </w:numPr>
        <w:tabs>
          <w:tab w:val="left" w:pos="7399"/>
        </w:tabs>
        <w:spacing w:before="102" w:line="324" w:lineRule="auto"/>
        <w:ind w:leftChars="0" w:right="165" w:rightChars="0"/>
        <w:jc w:val="both"/>
        <w:rPr>
          <w:rFonts w:hint="eastAsia" w:ascii="宋体" w:hAnsi="宋体" w:eastAsia="宋体" w:cs="宋体"/>
          <w:b w:val="0"/>
          <w:bCs w:val="0"/>
          <w:color w:val="000000"/>
          <w:kern w:val="2"/>
          <w:sz w:val="24"/>
          <w:szCs w:val="24"/>
          <w:lang w:val="en-US" w:eastAsia="zh-CN" w:bidi="zh-CN"/>
        </w:rPr>
      </w:pPr>
      <w:bookmarkStart w:id="0" w:name="_GoBack"/>
      <w:bookmarkEnd w:id="0"/>
      <w:r>
        <w:rPr>
          <w:rFonts w:hint="eastAsia" w:ascii="宋体" w:hAnsi="宋体" w:eastAsia="宋体" w:cs="宋体"/>
          <w:b w:val="0"/>
          <w:bCs w:val="0"/>
          <w:color w:val="000000"/>
          <w:kern w:val="2"/>
          <w:sz w:val="24"/>
          <w:szCs w:val="24"/>
          <w:lang w:val="en-US" w:eastAsia="zh-CN" w:bidi="zh-CN"/>
        </w:rPr>
        <w:t>附件：</w:t>
      </w:r>
    </w:p>
    <w:tbl>
      <w:tblPr>
        <w:tblStyle w:val="9"/>
        <w:tblW w:w="10430" w:type="dxa"/>
        <w:tblInd w:w="-2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18"/>
        <w:gridCol w:w="3653"/>
        <w:gridCol w:w="3882"/>
        <w:gridCol w:w="1177"/>
      </w:tblGrid>
      <w:tr w14:paraId="50CB3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9253" w:type="dxa"/>
            <w:gridSpan w:val="3"/>
            <w:tcBorders>
              <w:top w:val="nil"/>
              <w:left w:val="nil"/>
              <w:bottom w:val="nil"/>
              <w:right w:val="nil"/>
            </w:tcBorders>
            <w:noWrap w:val="0"/>
            <w:vAlign w:val="center"/>
          </w:tcPr>
          <w:p w14:paraId="14532894">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维保服务考核</w:t>
            </w:r>
            <w:r>
              <w:rPr>
                <w:rFonts w:hint="eastAsia" w:ascii="宋体" w:hAnsi="宋体" w:cs="宋体"/>
                <w:b/>
                <w:bCs/>
                <w:i w:val="0"/>
                <w:iCs w:val="0"/>
                <w:color w:val="000000"/>
                <w:kern w:val="0"/>
                <w:sz w:val="24"/>
                <w:szCs w:val="24"/>
                <w:u w:val="none"/>
                <w:lang w:val="en-US" w:eastAsia="zh-CN" w:bidi="ar"/>
              </w:rPr>
              <w:t>表</w:t>
            </w:r>
          </w:p>
        </w:tc>
        <w:tc>
          <w:tcPr>
            <w:tcW w:w="1177" w:type="dxa"/>
            <w:tcBorders>
              <w:top w:val="nil"/>
              <w:left w:val="nil"/>
              <w:bottom w:val="nil"/>
              <w:right w:val="nil"/>
            </w:tcBorders>
            <w:noWrap/>
            <w:vAlign w:val="center"/>
          </w:tcPr>
          <w:p w14:paraId="3EF624ED">
            <w:pPr>
              <w:rPr>
                <w:rFonts w:hint="eastAsia" w:ascii="宋体" w:hAnsi="宋体" w:eastAsia="宋体" w:cs="宋体"/>
                <w:i w:val="0"/>
                <w:iCs w:val="0"/>
                <w:color w:val="000000"/>
                <w:sz w:val="24"/>
                <w:szCs w:val="24"/>
                <w:u w:val="none"/>
              </w:rPr>
            </w:pPr>
          </w:p>
        </w:tc>
      </w:tr>
      <w:tr w14:paraId="094D2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3FB73CDF">
            <w:pPr>
              <w:jc w:val="left"/>
              <w:rPr>
                <w:rFonts w:hint="eastAsia" w:ascii="宋体" w:hAnsi="宋体" w:eastAsia="宋体" w:cs="宋体"/>
                <w:i w:val="0"/>
                <w:iCs w:val="0"/>
                <w:color w:val="000000"/>
                <w:sz w:val="24"/>
                <w:szCs w:val="24"/>
                <w:u w:val="none"/>
              </w:rPr>
            </w:pPr>
          </w:p>
        </w:tc>
        <w:tc>
          <w:tcPr>
            <w:tcW w:w="5059" w:type="dxa"/>
            <w:gridSpan w:val="2"/>
            <w:tcBorders>
              <w:top w:val="single" w:color="000000" w:sz="4" w:space="0"/>
              <w:left w:val="single" w:color="000000" w:sz="4" w:space="0"/>
              <w:bottom w:val="single" w:color="000000" w:sz="4" w:space="0"/>
              <w:right w:val="single" w:color="000000" w:sz="4" w:space="0"/>
            </w:tcBorders>
            <w:noWrap w:val="0"/>
            <w:vAlign w:val="center"/>
          </w:tcPr>
          <w:p w14:paraId="3E70E0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维保单位：</w:t>
            </w:r>
          </w:p>
        </w:tc>
      </w:tr>
      <w:tr w14:paraId="68A58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AE77C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维保时间阶段：</w:t>
            </w:r>
          </w:p>
        </w:tc>
        <w:tc>
          <w:tcPr>
            <w:tcW w:w="8712" w:type="dxa"/>
            <w:gridSpan w:val="3"/>
            <w:tcBorders>
              <w:top w:val="single" w:color="000000" w:sz="4" w:space="0"/>
              <w:left w:val="single" w:color="000000" w:sz="4" w:space="0"/>
              <w:bottom w:val="single" w:color="000000" w:sz="4" w:space="0"/>
              <w:right w:val="single" w:color="000000" w:sz="4" w:space="0"/>
            </w:tcBorders>
            <w:noWrap w:val="0"/>
            <w:vAlign w:val="center"/>
          </w:tcPr>
          <w:p w14:paraId="5B4B4173">
            <w:pPr>
              <w:jc w:val="center"/>
              <w:rPr>
                <w:rFonts w:hint="eastAsia" w:ascii="宋体" w:hAnsi="宋体" w:eastAsia="宋体" w:cs="宋体"/>
                <w:i w:val="0"/>
                <w:iCs w:val="0"/>
                <w:color w:val="000000"/>
                <w:sz w:val="24"/>
                <w:szCs w:val="24"/>
                <w:u w:val="none"/>
              </w:rPr>
            </w:pPr>
          </w:p>
        </w:tc>
      </w:tr>
      <w:tr w14:paraId="2C34A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7B168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维保情况考核明细</w:t>
            </w:r>
          </w:p>
        </w:tc>
        <w:tc>
          <w:tcPr>
            <w:tcW w:w="3653" w:type="dxa"/>
            <w:tcBorders>
              <w:top w:val="single" w:color="000000" w:sz="4" w:space="0"/>
              <w:left w:val="single" w:color="000000" w:sz="4" w:space="0"/>
              <w:bottom w:val="single" w:color="000000" w:sz="4" w:space="0"/>
              <w:right w:val="single" w:color="000000" w:sz="4" w:space="0"/>
            </w:tcBorders>
            <w:noWrap w:val="0"/>
            <w:vAlign w:val="center"/>
          </w:tcPr>
          <w:p w14:paraId="5AC683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考核内容</w:t>
            </w:r>
          </w:p>
        </w:tc>
        <w:tc>
          <w:tcPr>
            <w:tcW w:w="3882" w:type="dxa"/>
            <w:tcBorders>
              <w:top w:val="single" w:color="000000" w:sz="4" w:space="0"/>
              <w:left w:val="single" w:color="000000" w:sz="4" w:space="0"/>
              <w:bottom w:val="single" w:color="000000" w:sz="4" w:space="0"/>
              <w:right w:val="single" w:color="000000" w:sz="4" w:space="0"/>
            </w:tcBorders>
            <w:noWrap w:val="0"/>
            <w:vAlign w:val="center"/>
          </w:tcPr>
          <w:p w14:paraId="3EBA27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考核标准</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52D010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扣分情况</w:t>
            </w:r>
          </w:p>
        </w:tc>
      </w:tr>
      <w:tr w14:paraId="6F3F8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718" w:type="dxa"/>
            <w:vMerge w:val="restart"/>
            <w:tcBorders>
              <w:top w:val="single" w:color="000000" w:sz="4" w:space="0"/>
              <w:left w:val="single" w:color="000000" w:sz="4" w:space="0"/>
              <w:bottom w:val="single" w:color="000000" w:sz="4" w:space="0"/>
              <w:right w:val="single" w:color="000000" w:sz="4" w:space="0"/>
            </w:tcBorders>
            <w:noWrap w:val="0"/>
            <w:vAlign w:val="center"/>
          </w:tcPr>
          <w:p w14:paraId="68A1F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服务时间（10分）</w:t>
            </w:r>
          </w:p>
        </w:tc>
        <w:tc>
          <w:tcPr>
            <w:tcW w:w="3653" w:type="dxa"/>
            <w:tcBorders>
              <w:top w:val="single" w:color="000000" w:sz="4" w:space="0"/>
              <w:left w:val="single" w:color="000000" w:sz="4" w:space="0"/>
              <w:bottom w:val="single" w:color="000000" w:sz="4" w:space="0"/>
              <w:right w:val="single" w:color="000000" w:sz="4" w:space="0"/>
            </w:tcBorders>
            <w:noWrap w:val="0"/>
            <w:vAlign w:val="top"/>
          </w:tcPr>
          <w:p w14:paraId="6C00BD60">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全年365天全天候24小时提供服务</w:t>
            </w:r>
          </w:p>
        </w:tc>
        <w:tc>
          <w:tcPr>
            <w:tcW w:w="3882" w:type="dxa"/>
            <w:tcBorders>
              <w:top w:val="single" w:color="000000" w:sz="4" w:space="0"/>
              <w:left w:val="single" w:color="000000" w:sz="4" w:space="0"/>
              <w:bottom w:val="single" w:color="000000" w:sz="4" w:space="0"/>
              <w:right w:val="single" w:color="000000" w:sz="4" w:space="0"/>
            </w:tcBorders>
            <w:noWrap w:val="0"/>
            <w:vAlign w:val="top"/>
          </w:tcPr>
          <w:p w14:paraId="0890514E">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提供365天全天候24小时服务，客服热线畅通，一次联系不上扣1分，超过2次联系不上扣3分</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76573D21">
            <w:pPr>
              <w:rPr>
                <w:rFonts w:hint="eastAsia" w:ascii="宋体" w:hAnsi="宋体" w:eastAsia="宋体" w:cs="宋体"/>
                <w:i w:val="0"/>
                <w:iCs w:val="0"/>
                <w:color w:val="000000"/>
                <w:sz w:val="24"/>
                <w:szCs w:val="24"/>
                <w:u w:val="none"/>
              </w:rPr>
            </w:pPr>
          </w:p>
        </w:tc>
      </w:tr>
      <w:tr w14:paraId="656DE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4" w:hRule="atLeast"/>
        </w:trPr>
        <w:tc>
          <w:tcPr>
            <w:tcW w:w="17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D495D4">
            <w:pPr>
              <w:jc w:val="center"/>
              <w:rPr>
                <w:rFonts w:hint="eastAsia" w:ascii="宋体" w:hAnsi="宋体" w:eastAsia="宋体" w:cs="宋体"/>
                <w:i w:val="0"/>
                <w:iCs w:val="0"/>
                <w:color w:val="000000"/>
                <w:sz w:val="24"/>
                <w:szCs w:val="24"/>
                <w:u w:val="none"/>
              </w:rPr>
            </w:pPr>
          </w:p>
        </w:tc>
        <w:tc>
          <w:tcPr>
            <w:tcW w:w="3653" w:type="dxa"/>
            <w:tcBorders>
              <w:top w:val="single" w:color="000000" w:sz="4" w:space="0"/>
              <w:left w:val="single" w:color="000000" w:sz="4" w:space="0"/>
              <w:bottom w:val="single" w:color="000000" w:sz="4" w:space="0"/>
              <w:right w:val="single" w:color="000000" w:sz="4" w:space="0"/>
            </w:tcBorders>
            <w:noWrap w:val="0"/>
            <w:vAlign w:val="top"/>
          </w:tcPr>
          <w:p w14:paraId="7A7EC61C">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用户报修电话响应时间：30分钟内，不更换配件自报修时起不超过24小时内修复，更换非核心配件自报修时起不超过48小时内修复，更换核心配件自报修时起不超过96小时内修复。</w:t>
            </w:r>
          </w:p>
        </w:tc>
        <w:tc>
          <w:tcPr>
            <w:tcW w:w="3882" w:type="dxa"/>
            <w:tcBorders>
              <w:top w:val="single" w:color="000000" w:sz="4" w:space="0"/>
              <w:left w:val="single" w:color="000000" w:sz="4" w:space="0"/>
              <w:bottom w:val="single" w:color="000000" w:sz="4" w:space="0"/>
              <w:right w:val="single" w:color="000000" w:sz="4" w:space="0"/>
            </w:tcBorders>
            <w:noWrap w:val="0"/>
            <w:vAlign w:val="top"/>
          </w:tcPr>
          <w:p w14:paraId="7F7135A6">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未按规定完成一次扣1分</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02FF4648">
            <w:pPr>
              <w:rPr>
                <w:rFonts w:hint="eastAsia" w:ascii="宋体" w:hAnsi="宋体" w:eastAsia="宋体" w:cs="宋体"/>
                <w:i w:val="0"/>
                <w:iCs w:val="0"/>
                <w:color w:val="000000"/>
                <w:sz w:val="24"/>
                <w:szCs w:val="24"/>
                <w:u w:val="none"/>
              </w:rPr>
            </w:pPr>
          </w:p>
        </w:tc>
      </w:tr>
      <w:tr w14:paraId="1F39B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718" w:type="dxa"/>
            <w:vMerge w:val="restart"/>
            <w:tcBorders>
              <w:top w:val="single" w:color="000000" w:sz="4" w:space="0"/>
              <w:left w:val="single" w:color="000000" w:sz="4" w:space="0"/>
              <w:bottom w:val="single" w:color="000000" w:sz="4" w:space="0"/>
              <w:right w:val="single" w:color="000000" w:sz="4" w:space="0"/>
            </w:tcBorders>
            <w:noWrap w:val="0"/>
            <w:vAlign w:val="center"/>
          </w:tcPr>
          <w:p w14:paraId="6308AB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检测维修（40分）</w:t>
            </w:r>
          </w:p>
        </w:tc>
        <w:tc>
          <w:tcPr>
            <w:tcW w:w="3653" w:type="dxa"/>
            <w:tcBorders>
              <w:top w:val="single" w:color="000000" w:sz="4" w:space="0"/>
              <w:left w:val="single" w:color="000000" w:sz="4" w:space="0"/>
              <w:bottom w:val="single" w:color="000000" w:sz="4" w:space="0"/>
              <w:right w:val="single" w:color="000000" w:sz="4" w:space="0"/>
            </w:tcBorders>
            <w:noWrap w:val="0"/>
            <w:vAlign w:val="top"/>
          </w:tcPr>
          <w:p w14:paraId="7FA2D0FE">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要求所更换配件均为原厂全新配件</w:t>
            </w:r>
          </w:p>
        </w:tc>
        <w:tc>
          <w:tcPr>
            <w:tcW w:w="3882" w:type="dxa"/>
            <w:tcBorders>
              <w:top w:val="single" w:color="000000" w:sz="4" w:space="0"/>
              <w:left w:val="single" w:color="000000" w:sz="4" w:space="0"/>
              <w:bottom w:val="single" w:color="000000" w:sz="4" w:space="0"/>
              <w:right w:val="single" w:color="000000" w:sz="4" w:space="0"/>
            </w:tcBorders>
            <w:noWrap w:val="0"/>
            <w:vAlign w:val="top"/>
          </w:tcPr>
          <w:p w14:paraId="77FAA9FC">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发现更换配件为非原厂全新配件一次扣10分</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79910AC5">
            <w:pPr>
              <w:rPr>
                <w:rFonts w:hint="eastAsia" w:ascii="宋体" w:hAnsi="宋体" w:eastAsia="宋体" w:cs="宋体"/>
                <w:i w:val="0"/>
                <w:iCs w:val="0"/>
                <w:color w:val="000000"/>
                <w:sz w:val="24"/>
                <w:szCs w:val="24"/>
                <w:u w:val="none"/>
              </w:rPr>
            </w:pPr>
          </w:p>
        </w:tc>
      </w:tr>
      <w:tr w14:paraId="6FE08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17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135F01">
            <w:pPr>
              <w:jc w:val="center"/>
              <w:rPr>
                <w:rFonts w:hint="eastAsia" w:ascii="宋体" w:hAnsi="宋体" w:eastAsia="宋体" w:cs="宋体"/>
                <w:i w:val="0"/>
                <w:iCs w:val="0"/>
                <w:color w:val="000000"/>
                <w:sz w:val="24"/>
                <w:szCs w:val="24"/>
                <w:u w:val="none"/>
              </w:rPr>
            </w:pPr>
          </w:p>
        </w:tc>
        <w:tc>
          <w:tcPr>
            <w:tcW w:w="3653" w:type="dxa"/>
            <w:tcBorders>
              <w:top w:val="single" w:color="000000" w:sz="4" w:space="0"/>
              <w:left w:val="single" w:color="000000" w:sz="4" w:space="0"/>
              <w:bottom w:val="single" w:color="000000" w:sz="4" w:space="0"/>
              <w:right w:val="single" w:color="000000" w:sz="4" w:space="0"/>
            </w:tcBorders>
            <w:noWrap w:val="0"/>
            <w:vAlign w:val="top"/>
          </w:tcPr>
          <w:p w14:paraId="0C926EDC">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每次维修完成后，工程师需向院方提供书面维修报告一份，包含维修内容、更换配件等详细记录</w:t>
            </w:r>
          </w:p>
        </w:tc>
        <w:tc>
          <w:tcPr>
            <w:tcW w:w="3882" w:type="dxa"/>
            <w:tcBorders>
              <w:top w:val="single" w:color="000000" w:sz="4" w:space="0"/>
              <w:left w:val="single" w:color="000000" w:sz="4" w:space="0"/>
              <w:bottom w:val="single" w:color="000000" w:sz="4" w:space="0"/>
              <w:right w:val="single" w:color="000000" w:sz="4" w:space="0"/>
            </w:tcBorders>
            <w:noWrap w:val="0"/>
            <w:vAlign w:val="top"/>
          </w:tcPr>
          <w:p w14:paraId="00F3C11B">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缺失一份报告扣1分</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37A18633">
            <w:pPr>
              <w:rPr>
                <w:rFonts w:hint="eastAsia" w:ascii="宋体" w:hAnsi="宋体" w:eastAsia="宋体" w:cs="宋体"/>
                <w:i w:val="0"/>
                <w:iCs w:val="0"/>
                <w:color w:val="000000"/>
                <w:sz w:val="24"/>
                <w:szCs w:val="24"/>
                <w:u w:val="none"/>
              </w:rPr>
            </w:pPr>
          </w:p>
        </w:tc>
      </w:tr>
      <w:tr w14:paraId="3FD02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913FA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开机率保证（20分）</w:t>
            </w:r>
          </w:p>
        </w:tc>
        <w:tc>
          <w:tcPr>
            <w:tcW w:w="3653" w:type="dxa"/>
            <w:tcBorders>
              <w:top w:val="single" w:color="000000" w:sz="4" w:space="0"/>
              <w:left w:val="single" w:color="000000" w:sz="4" w:space="0"/>
              <w:bottom w:val="single" w:color="000000" w:sz="4" w:space="0"/>
              <w:right w:val="single" w:color="000000" w:sz="4" w:space="0"/>
            </w:tcBorders>
            <w:noWrap w:val="0"/>
            <w:vAlign w:val="top"/>
          </w:tcPr>
          <w:p w14:paraId="64C2CFD0">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保证保修期内总设备开机率至少达到98%（按照 365天/年）。</w:t>
            </w:r>
          </w:p>
        </w:tc>
        <w:tc>
          <w:tcPr>
            <w:tcW w:w="3882" w:type="dxa"/>
            <w:tcBorders>
              <w:top w:val="single" w:color="000000" w:sz="4" w:space="0"/>
              <w:left w:val="single" w:color="000000" w:sz="4" w:space="0"/>
              <w:bottom w:val="single" w:color="000000" w:sz="4" w:space="0"/>
              <w:right w:val="single" w:color="000000" w:sz="4" w:space="0"/>
            </w:tcBorders>
            <w:noWrap w:val="0"/>
            <w:vAlign w:val="top"/>
          </w:tcPr>
          <w:p w14:paraId="459C0BBF">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单台设备开机率不足98%的扣5分，低于98%，每一个百分点扣5分。</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7F911E2E">
            <w:pPr>
              <w:rPr>
                <w:rFonts w:hint="eastAsia" w:ascii="宋体" w:hAnsi="宋体" w:eastAsia="宋体" w:cs="宋体"/>
                <w:i w:val="0"/>
                <w:iCs w:val="0"/>
                <w:color w:val="000000"/>
                <w:sz w:val="24"/>
                <w:szCs w:val="24"/>
                <w:u w:val="none"/>
              </w:rPr>
            </w:pPr>
          </w:p>
        </w:tc>
      </w:tr>
      <w:tr w14:paraId="0EF69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A192B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定期维护保养（30分）</w:t>
            </w:r>
          </w:p>
        </w:tc>
        <w:tc>
          <w:tcPr>
            <w:tcW w:w="3653" w:type="dxa"/>
            <w:tcBorders>
              <w:top w:val="single" w:color="000000" w:sz="4" w:space="0"/>
              <w:left w:val="single" w:color="000000" w:sz="4" w:space="0"/>
              <w:bottom w:val="single" w:color="000000" w:sz="4" w:space="0"/>
              <w:right w:val="single" w:color="000000" w:sz="4" w:space="0"/>
            </w:tcBorders>
            <w:noWrap w:val="0"/>
            <w:vAlign w:val="top"/>
          </w:tcPr>
          <w:p w14:paraId="4A8D9B06">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保内设备提供定期维护保养（按照实际招标参数次数进行保养），包括但不限于设备外观检查、性能检查、安全检查、影像质量检查、运行状态检查、清洁除尘保养、系统检测、系统备份、校准等。制定设备维护保养计划，并按照计划实施。每次保养前至少提前一周通知医院，具体保养实施时间根据医院具体情况商议确定。每次维护保养结束后，提供书面维护保养报告给医院</w:t>
            </w:r>
          </w:p>
        </w:tc>
        <w:tc>
          <w:tcPr>
            <w:tcW w:w="3882" w:type="dxa"/>
            <w:tcBorders>
              <w:top w:val="single" w:color="000000" w:sz="4" w:space="0"/>
              <w:left w:val="single" w:color="000000" w:sz="4" w:space="0"/>
              <w:bottom w:val="single" w:color="000000" w:sz="4" w:space="0"/>
              <w:right w:val="single" w:color="000000" w:sz="4" w:space="0"/>
            </w:tcBorders>
            <w:noWrap w:val="0"/>
            <w:vAlign w:val="top"/>
          </w:tcPr>
          <w:p w14:paraId="7611C97B">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保内设备需定期保养，制定维护保养计划，根据计划进行保养，未按照规定计划时间进行保养一次扣 2 分，进行保养但保养项目有缺失的，缺失一项扣 0.5 分</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494A4D74">
            <w:pPr>
              <w:rPr>
                <w:rFonts w:hint="eastAsia" w:ascii="宋体" w:hAnsi="宋体" w:eastAsia="宋体" w:cs="宋体"/>
                <w:i w:val="0"/>
                <w:iCs w:val="0"/>
                <w:color w:val="000000"/>
                <w:sz w:val="24"/>
                <w:szCs w:val="24"/>
                <w:u w:val="none"/>
              </w:rPr>
            </w:pPr>
          </w:p>
        </w:tc>
      </w:tr>
      <w:tr w14:paraId="5D32D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341DAE4">
            <w:pPr>
              <w:rPr>
                <w:rFonts w:hint="eastAsia" w:ascii="宋体" w:hAnsi="宋体" w:eastAsia="宋体" w:cs="宋体"/>
                <w:i w:val="0"/>
                <w:iCs w:val="0"/>
                <w:color w:val="000000"/>
                <w:sz w:val="24"/>
                <w:szCs w:val="24"/>
                <w:u w:val="none"/>
              </w:rPr>
            </w:pPr>
          </w:p>
        </w:tc>
        <w:tc>
          <w:tcPr>
            <w:tcW w:w="3653" w:type="dxa"/>
            <w:tcBorders>
              <w:top w:val="single" w:color="000000" w:sz="4" w:space="0"/>
              <w:left w:val="single" w:color="000000" w:sz="4" w:space="0"/>
              <w:bottom w:val="single" w:color="000000" w:sz="4" w:space="0"/>
              <w:right w:val="single" w:color="000000" w:sz="4" w:space="0"/>
            </w:tcBorders>
            <w:noWrap w:val="0"/>
            <w:vAlign w:val="center"/>
          </w:tcPr>
          <w:p w14:paraId="4F68F8ED">
            <w:pPr>
              <w:rPr>
                <w:rFonts w:hint="eastAsia" w:ascii="宋体" w:hAnsi="宋体" w:eastAsia="宋体" w:cs="宋体"/>
                <w:i w:val="0"/>
                <w:iCs w:val="0"/>
                <w:color w:val="000000"/>
                <w:sz w:val="24"/>
                <w:szCs w:val="24"/>
                <w:u w:val="none"/>
              </w:rPr>
            </w:pPr>
          </w:p>
        </w:tc>
        <w:tc>
          <w:tcPr>
            <w:tcW w:w="3882" w:type="dxa"/>
            <w:tcBorders>
              <w:top w:val="single" w:color="000000" w:sz="4" w:space="0"/>
              <w:left w:val="single" w:color="000000" w:sz="4" w:space="0"/>
              <w:bottom w:val="single" w:color="000000" w:sz="4" w:space="0"/>
              <w:right w:val="single" w:color="000000" w:sz="4" w:space="0"/>
            </w:tcBorders>
            <w:noWrap w:val="0"/>
            <w:vAlign w:val="center"/>
          </w:tcPr>
          <w:p w14:paraId="60B9CB6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总扣分</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106247B7">
            <w:pPr>
              <w:rPr>
                <w:rFonts w:hint="eastAsia" w:ascii="宋体" w:hAnsi="宋体" w:eastAsia="宋体" w:cs="宋体"/>
                <w:i w:val="0"/>
                <w:iCs w:val="0"/>
                <w:color w:val="000000"/>
                <w:sz w:val="24"/>
                <w:szCs w:val="24"/>
                <w:u w:val="none"/>
              </w:rPr>
            </w:pPr>
          </w:p>
        </w:tc>
      </w:tr>
      <w:tr w14:paraId="76CE6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9253" w:type="dxa"/>
            <w:gridSpan w:val="3"/>
            <w:tcBorders>
              <w:top w:val="single" w:color="000000" w:sz="4" w:space="0"/>
              <w:left w:val="single" w:color="000000" w:sz="4" w:space="0"/>
              <w:bottom w:val="single" w:color="000000" w:sz="4" w:space="0"/>
              <w:right w:val="single" w:color="000000" w:sz="4" w:space="0"/>
            </w:tcBorders>
            <w:noWrap w:val="0"/>
            <w:vAlign w:val="top"/>
          </w:tcPr>
          <w:p w14:paraId="0ED5700F">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备考核结果：满分为100分，总得分95分及以上的为合格，94-90分，按照与95分相差分数，每1分扣款1万元，在质保金中扣款处罚,若总得分低于90分，院方有权终止合同。</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51A5FB71">
            <w:pPr>
              <w:rPr>
                <w:rFonts w:hint="eastAsia" w:ascii="宋体" w:hAnsi="宋体" w:eastAsia="宋体" w:cs="宋体"/>
                <w:i w:val="0"/>
                <w:iCs w:val="0"/>
                <w:color w:val="000000"/>
                <w:sz w:val="24"/>
                <w:szCs w:val="24"/>
                <w:u w:val="none"/>
              </w:rPr>
            </w:pPr>
          </w:p>
        </w:tc>
      </w:tr>
      <w:tr w14:paraId="07D25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10430" w:type="dxa"/>
            <w:gridSpan w:val="4"/>
            <w:tcBorders>
              <w:top w:val="single" w:color="000000" w:sz="4" w:space="0"/>
              <w:left w:val="single" w:color="000000" w:sz="4" w:space="0"/>
              <w:bottom w:val="single" w:color="000000" w:sz="4" w:space="0"/>
              <w:right w:val="single" w:color="000000" w:sz="4" w:space="0"/>
            </w:tcBorders>
            <w:noWrap w:val="0"/>
            <w:vAlign w:val="center"/>
          </w:tcPr>
          <w:p w14:paraId="671A1D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考核评价：合格□      不合格□</w:t>
            </w:r>
          </w:p>
        </w:tc>
      </w:tr>
    </w:tbl>
    <w:p w14:paraId="5467E691">
      <w:pPr>
        <w:pStyle w:val="25"/>
        <w:numPr>
          <w:ilvl w:val="0"/>
          <w:numId w:val="0"/>
        </w:numPr>
        <w:tabs>
          <w:tab w:val="left" w:pos="7399"/>
        </w:tabs>
        <w:spacing w:before="102" w:line="324" w:lineRule="auto"/>
        <w:ind w:leftChars="0" w:right="165" w:rightChars="0"/>
        <w:jc w:val="both"/>
        <w:rPr>
          <w:rFonts w:hint="default" w:ascii="仿宋" w:hAnsi="仿宋" w:eastAsia="仿宋" w:cs="仿宋"/>
          <w:color w:val="000000"/>
          <w:kern w:val="2"/>
          <w:sz w:val="24"/>
          <w:szCs w:val="24"/>
          <w:lang w:val="en-US" w:eastAsia="zh-CN" w:bidi="zh-CN"/>
        </w:rPr>
      </w:pPr>
    </w:p>
    <w:sectPr>
      <w:pgSz w:w="11906" w:h="16838"/>
      <w:pgMar w:top="1020" w:right="1134" w:bottom="102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MjY1NWVkNjk5ZGEwMzk0OTBmNDg5MzgxNTQ3YjAifQ=="/>
  </w:docVars>
  <w:rsids>
    <w:rsidRoot w:val="00000000"/>
    <w:rsid w:val="00236F8B"/>
    <w:rsid w:val="007D64A9"/>
    <w:rsid w:val="00B16D6A"/>
    <w:rsid w:val="01094E58"/>
    <w:rsid w:val="02E052F9"/>
    <w:rsid w:val="030C78CE"/>
    <w:rsid w:val="03347A0B"/>
    <w:rsid w:val="03715974"/>
    <w:rsid w:val="03956228"/>
    <w:rsid w:val="0421123B"/>
    <w:rsid w:val="049F5518"/>
    <w:rsid w:val="04DA4969"/>
    <w:rsid w:val="04E00D0A"/>
    <w:rsid w:val="055A11CB"/>
    <w:rsid w:val="062A55C0"/>
    <w:rsid w:val="06432F3F"/>
    <w:rsid w:val="07177301"/>
    <w:rsid w:val="0782758D"/>
    <w:rsid w:val="07B509B3"/>
    <w:rsid w:val="07E03D5C"/>
    <w:rsid w:val="08022F13"/>
    <w:rsid w:val="082D05A1"/>
    <w:rsid w:val="08BB23C5"/>
    <w:rsid w:val="08D4738E"/>
    <w:rsid w:val="092876F8"/>
    <w:rsid w:val="09556FB6"/>
    <w:rsid w:val="0A2D4E56"/>
    <w:rsid w:val="0ACE50E5"/>
    <w:rsid w:val="0BFD7438"/>
    <w:rsid w:val="0C384BD8"/>
    <w:rsid w:val="0C937D2A"/>
    <w:rsid w:val="0DCE733B"/>
    <w:rsid w:val="0DFF08F9"/>
    <w:rsid w:val="0EA166A3"/>
    <w:rsid w:val="0EFB2855"/>
    <w:rsid w:val="0F3A7EF2"/>
    <w:rsid w:val="0F4B2FDC"/>
    <w:rsid w:val="0FFB7EC4"/>
    <w:rsid w:val="10507D74"/>
    <w:rsid w:val="10D053C7"/>
    <w:rsid w:val="110B73A1"/>
    <w:rsid w:val="11574872"/>
    <w:rsid w:val="11DE1482"/>
    <w:rsid w:val="121B221F"/>
    <w:rsid w:val="124234FE"/>
    <w:rsid w:val="12F84E99"/>
    <w:rsid w:val="13CE7327"/>
    <w:rsid w:val="13D202B4"/>
    <w:rsid w:val="13DD3D48"/>
    <w:rsid w:val="142E619A"/>
    <w:rsid w:val="14944E5A"/>
    <w:rsid w:val="17214D28"/>
    <w:rsid w:val="18181705"/>
    <w:rsid w:val="19E85D32"/>
    <w:rsid w:val="1B2C45F7"/>
    <w:rsid w:val="1B612DA1"/>
    <w:rsid w:val="1B9B74E1"/>
    <w:rsid w:val="1BCE0E0D"/>
    <w:rsid w:val="1C0D483C"/>
    <w:rsid w:val="1C4670A7"/>
    <w:rsid w:val="1C98640E"/>
    <w:rsid w:val="1CD56819"/>
    <w:rsid w:val="1E3030EC"/>
    <w:rsid w:val="1FDF131F"/>
    <w:rsid w:val="201E183C"/>
    <w:rsid w:val="21586D28"/>
    <w:rsid w:val="21D46157"/>
    <w:rsid w:val="2275158B"/>
    <w:rsid w:val="22EB01C2"/>
    <w:rsid w:val="2315351A"/>
    <w:rsid w:val="232B2707"/>
    <w:rsid w:val="24E72569"/>
    <w:rsid w:val="250F4D57"/>
    <w:rsid w:val="255D1E28"/>
    <w:rsid w:val="272776E1"/>
    <w:rsid w:val="279E7010"/>
    <w:rsid w:val="27C00476"/>
    <w:rsid w:val="284E1F3C"/>
    <w:rsid w:val="287D06C2"/>
    <w:rsid w:val="28B57EB7"/>
    <w:rsid w:val="28EA5C31"/>
    <w:rsid w:val="29F114AD"/>
    <w:rsid w:val="29F61F35"/>
    <w:rsid w:val="2A3363C9"/>
    <w:rsid w:val="2A5D714C"/>
    <w:rsid w:val="2C7F772E"/>
    <w:rsid w:val="2CEF7E43"/>
    <w:rsid w:val="2D853136"/>
    <w:rsid w:val="2DA36204"/>
    <w:rsid w:val="2E443652"/>
    <w:rsid w:val="2ED12D68"/>
    <w:rsid w:val="2F502F1B"/>
    <w:rsid w:val="30BB62DA"/>
    <w:rsid w:val="31430886"/>
    <w:rsid w:val="31477298"/>
    <w:rsid w:val="329B6B16"/>
    <w:rsid w:val="3307021E"/>
    <w:rsid w:val="334F2EC6"/>
    <w:rsid w:val="33B7406B"/>
    <w:rsid w:val="33D32630"/>
    <w:rsid w:val="34720FD2"/>
    <w:rsid w:val="354E03E2"/>
    <w:rsid w:val="35AC6FE8"/>
    <w:rsid w:val="35B53250"/>
    <w:rsid w:val="35C65EFA"/>
    <w:rsid w:val="363427CE"/>
    <w:rsid w:val="365C4BEA"/>
    <w:rsid w:val="36DF1887"/>
    <w:rsid w:val="3750773B"/>
    <w:rsid w:val="379C6A12"/>
    <w:rsid w:val="3856558C"/>
    <w:rsid w:val="38B1454A"/>
    <w:rsid w:val="38BD5C58"/>
    <w:rsid w:val="38F44E87"/>
    <w:rsid w:val="38FC34B2"/>
    <w:rsid w:val="39612A9E"/>
    <w:rsid w:val="3A340AA8"/>
    <w:rsid w:val="3A386E2C"/>
    <w:rsid w:val="3A984EB4"/>
    <w:rsid w:val="3BC23DFD"/>
    <w:rsid w:val="3C9D798F"/>
    <w:rsid w:val="3D187B68"/>
    <w:rsid w:val="3D4748AE"/>
    <w:rsid w:val="3DDE6DFA"/>
    <w:rsid w:val="3E3A2EF8"/>
    <w:rsid w:val="3EA51EA7"/>
    <w:rsid w:val="3EEE0757"/>
    <w:rsid w:val="3F792245"/>
    <w:rsid w:val="3FB20EFA"/>
    <w:rsid w:val="40604B6B"/>
    <w:rsid w:val="411965C5"/>
    <w:rsid w:val="42143C41"/>
    <w:rsid w:val="425F6D16"/>
    <w:rsid w:val="42C53E0B"/>
    <w:rsid w:val="42F734BB"/>
    <w:rsid w:val="43A72AE2"/>
    <w:rsid w:val="43F87975"/>
    <w:rsid w:val="43FA3B3F"/>
    <w:rsid w:val="44797555"/>
    <w:rsid w:val="44A518CB"/>
    <w:rsid w:val="4520418F"/>
    <w:rsid w:val="45216F7A"/>
    <w:rsid w:val="45874E35"/>
    <w:rsid w:val="465951B3"/>
    <w:rsid w:val="47E47E68"/>
    <w:rsid w:val="490A5A0E"/>
    <w:rsid w:val="4A29006C"/>
    <w:rsid w:val="4A700AF9"/>
    <w:rsid w:val="4B41580A"/>
    <w:rsid w:val="4B701E06"/>
    <w:rsid w:val="4C1012B4"/>
    <w:rsid w:val="4D3756F7"/>
    <w:rsid w:val="4DAF466F"/>
    <w:rsid w:val="4DB44442"/>
    <w:rsid w:val="4DD80781"/>
    <w:rsid w:val="4F083278"/>
    <w:rsid w:val="4F1E6B82"/>
    <w:rsid w:val="4F395F93"/>
    <w:rsid w:val="4F3F55B3"/>
    <w:rsid w:val="4FA16833"/>
    <w:rsid w:val="50040DBB"/>
    <w:rsid w:val="508C5573"/>
    <w:rsid w:val="51165E00"/>
    <w:rsid w:val="52DB5C1A"/>
    <w:rsid w:val="531B7C8A"/>
    <w:rsid w:val="531F6C6D"/>
    <w:rsid w:val="556D687C"/>
    <w:rsid w:val="55F26026"/>
    <w:rsid w:val="56D22A06"/>
    <w:rsid w:val="56D72800"/>
    <w:rsid w:val="589C5939"/>
    <w:rsid w:val="58EC0C1B"/>
    <w:rsid w:val="59157049"/>
    <w:rsid w:val="5A05298C"/>
    <w:rsid w:val="5A220306"/>
    <w:rsid w:val="5ADC34F0"/>
    <w:rsid w:val="5B3B3AA0"/>
    <w:rsid w:val="5BE82147"/>
    <w:rsid w:val="5CBC2F7B"/>
    <w:rsid w:val="5CD54F09"/>
    <w:rsid w:val="5D041454"/>
    <w:rsid w:val="5D140AFC"/>
    <w:rsid w:val="5E057833"/>
    <w:rsid w:val="5EC07652"/>
    <w:rsid w:val="5FC87685"/>
    <w:rsid w:val="5FCB2B07"/>
    <w:rsid w:val="603A3F09"/>
    <w:rsid w:val="606E3563"/>
    <w:rsid w:val="61BF0FEC"/>
    <w:rsid w:val="62481B92"/>
    <w:rsid w:val="62AB63BD"/>
    <w:rsid w:val="62BF6517"/>
    <w:rsid w:val="6312665F"/>
    <w:rsid w:val="63270969"/>
    <w:rsid w:val="64A13F8A"/>
    <w:rsid w:val="65CE45CF"/>
    <w:rsid w:val="65F3440D"/>
    <w:rsid w:val="664449D9"/>
    <w:rsid w:val="6655246E"/>
    <w:rsid w:val="673F389C"/>
    <w:rsid w:val="695B6AFB"/>
    <w:rsid w:val="6A331E92"/>
    <w:rsid w:val="6AD713F5"/>
    <w:rsid w:val="6BEB4639"/>
    <w:rsid w:val="6C1B20C5"/>
    <w:rsid w:val="6CF87A89"/>
    <w:rsid w:val="6E3D2651"/>
    <w:rsid w:val="70217FFB"/>
    <w:rsid w:val="719E7740"/>
    <w:rsid w:val="722B1919"/>
    <w:rsid w:val="737A1D4A"/>
    <w:rsid w:val="74963D03"/>
    <w:rsid w:val="74CA0AAF"/>
    <w:rsid w:val="75B40BD5"/>
    <w:rsid w:val="76006CE5"/>
    <w:rsid w:val="76113613"/>
    <w:rsid w:val="769642A4"/>
    <w:rsid w:val="76FB0A67"/>
    <w:rsid w:val="77DE3B7A"/>
    <w:rsid w:val="78BC47EE"/>
    <w:rsid w:val="78C868B5"/>
    <w:rsid w:val="791C62D2"/>
    <w:rsid w:val="79953942"/>
    <w:rsid w:val="79E46446"/>
    <w:rsid w:val="7AE56281"/>
    <w:rsid w:val="7C6F32E8"/>
    <w:rsid w:val="7CC758EE"/>
    <w:rsid w:val="7E6A4B9C"/>
    <w:rsid w:val="7F53756C"/>
    <w:rsid w:val="7F723139"/>
    <w:rsid w:val="7FAB1E83"/>
    <w:rsid w:val="7FF16A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kern w:val="44"/>
      <w:sz w:val="24"/>
      <w:szCs w:val="24"/>
      <w:lang w:val="en-US" w:eastAsia="zh-CN" w:bidi="ar"/>
    </w:rPr>
  </w:style>
  <w:style w:type="character" w:default="1" w:styleId="11">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ody Text Indent"/>
    <w:basedOn w:val="1"/>
    <w:next w:val="5"/>
    <w:qFormat/>
    <w:uiPriority w:val="0"/>
    <w:pPr>
      <w:ind w:firstLine="660"/>
    </w:pPr>
    <w:rPr>
      <w:rFonts w:ascii="宋体" w:hAnsi="宋体"/>
      <w:color w:val="000000"/>
      <w:sz w:val="24"/>
      <w:szCs w:val="20"/>
    </w:rPr>
  </w:style>
  <w:style w:type="paragraph" w:styleId="5">
    <w:name w:val="envelope return"/>
    <w:basedOn w:val="1"/>
    <w:qFormat/>
    <w:uiPriority w:val="0"/>
    <w:pPr>
      <w:snapToGrid w:val="0"/>
    </w:pPr>
    <w:rPr>
      <w:rFonts w:ascii="Arial" w:hAnsi="Arial"/>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Ansi="Courier New"/>
      <w:kern w:val="2"/>
      <w:sz w:val="21"/>
    </w:rPr>
  </w:style>
  <w:style w:type="paragraph" w:styleId="8">
    <w:name w:val="Body Text First Indent 2"/>
    <w:basedOn w:val="4"/>
    <w:next w:val="1"/>
    <w:unhideWhenUsed/>
    <w:qFormat/>
    <w:uiPriority w:val="0"/>
    <w:pPr>
      <w:spacing w:after="120"/>
      <w:ind w:left="420" w:leftChars="200" w:firstLine="420" w:firstLineChars="200"/>
    </w:pPr>
    <w:rPr>
      <w:rFonts w:ascii="Times New Roman" w:hAnsi="Times New Roman"/>
      <w:color w:val="auto"/>
      <w:sz w:val="21"/>
      <w:szCs w:val="24"/>
      <w:lang w:val="en-US" w:eastAsia="zh-CN"/>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uiPriority w:val="0"/>
    <w:rPr>
      <w:color w:val="800080"/>
      <w:u w:val="none"/>
    </w:rPr>
  </w:style>
  <w:style w:type="character" w:styleId="13">
    <w:name w:val="HTML Definition"/>
    <w:basedOn w:val="11"/>
    <w:uiPriority w:val="0"/>
  </w:style>
  <w:style w:type="character" w:styleId="14">
    <w:name w:val="HTML Typewriter"/>
    <w:basedOn w:val="11"/>
    <w:uiPriority w:val="0"/>
    <w:rPr>
      <w:rFonts w:ascii="monospace" w:hAnsi="monospace" w:eastAsia="monospace" w:cs="monospace"/>
      <w:sz w:val="20"/>
    </w:rPr>
  </w:style>
  <w:style w:type="character" w:styleId="15">
    <w:name w:val="HTML Acronym"/>
    <w:basedOn w:val="11"/>
    <w:uiPriority w:val="0"/>
  </w:style>
  <w:style w:type="character" w:styleId="16">
    <w:name w:val="HTML Variable"/>
    <w:basedOn w:val="11"/>
    <w:uiPriority w:val="0"/>
  </w:style>
  <w:style w:type="character" w:styleId="17">
    <w:name w:val="Hyperlink"/>
    <w:basedOn w:val="11"/>
    <w:uiPriority w:val="0"/>
    <w:rPr>
      <w:color w:val="0000FF"/>
      <w:u w:val="none"/>
    </w:rPr>
  </w:style>
  <w:style w:type="character" w:styleId="18">
    <w:name w:val="HTML Code"/>
    <w:basedOn w:val="11"/>
    <w:uiPriority w:val="0"/>
    <w:rPr>
      <w:rFonts w:hint="default" w:ascii="monospace" w:hAnsi="monospace" w:eastAsia="monospace" w:cs="monospace"/>
      <w:sz w:val="20"/>
    </w:rPr>
  </w:style>
  <w:style w:type="character" w:styleId="19">
    <w:name w:val="HTML Cite"/>
    <w:basedOn w:val="11"/>
    <w:uiPriority w:val="0"/>
  </w:style>
  <w:style w:type="character" w:styleId="20">
    <w:name w:val="HTML Keyboard"/>
    <w:basedOn w:val="11"/>
    <w:uiPriority w:val="0"/>
    <w:rPr>
      <w:rFonts w:hint="default" w:ascii="monospace" w:hAnsi="monospace" w:eastAsia="monospace" w:cs="monospace"/>
      <w:sz w:val="20"/>
    </w:rPr>
  </w:style>
  <w:style w:type="character" w:styleId="21">
    <w:name w:val="HTML Sample"/>
    <w:basedOn w:val="11"/>
    <w:uiPriority w:val="0"/>
    <w:rPr>
      <w:rFonts w:hint="default" w:ascii="monospace" w:hAnsi="monospace" w:eastAsia="monospace" w:cs="monospace"/>
    </w:rPr>
  </w:style>
  <w:style w:type="character" w:customStyle="1" w:styleId="22">
    <w:name w:val="font51"/>
    <w:basedOn w:val="11"/>
    <w:qFormat/>
    <w:uiPriority w:val="0"/>
    <w:rPr>
      <w:rFonts w:hint="eastAsia" w:ascii="宋体" w:hAnsi="宋体" w:eastAsia="宋体" w:cs="宋体"/>
      <w:color w:val="000000"/>
      <w:sz w:val="22"/>
      <w:szCs w:val="22"/>
      <w:u w:val="none"/>
    </w:rPr>
  </w:style>
  <w:style w:type="paragraph" w:styleId="23">
    <w:name w:val="List Paragraph"/>
    <w:basedOn w:val="1"/>
    <w:qFormat/>
    <w:uiPriority w:val="34"/>
    <w:pPr>
      <w:ind w:firstLine="420" w:firstLineChars="200"/>
    </w:pPr>
  </w:style>
  <w:style w:type="paragraph" w:customStyle="1" w:styleId="24">
    <w:name w:val="Table Text"/>
    <w:basedOn w:val="1"/>
    <w:semiHidden/>
    <w:qFormat/>
    <w:uiPriority w:val="0"/>
    <w:rPr>
      <w:rFonts w:ascii="宋体" w:hAnsi="宋体" w:eastAsia="宋体" w:cs="宋体"/>
      <w:sz w:val="28"/>
      <w:szCs w:val="28"/>
      <w:lang w:val="en-US" w:eastAsia="en-US" w:bidi="ar-SA"/>
    </w:rPr>
  </w:style>
  <w:style w:type="paragraph" w:customStyle="1" w:styleId="2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1842</Words>
  <Characters>1999</Characters>
  <Lines>0</Lines>
  <Paragraphs>0</Paragraphs>
  <TotalTime>76</TotalTime>
  <ScaleCrop>false</ScaleCrop>
  <LinksUpToDate>false</LinksUpToDate>
  <CharactersWithSpaces>2096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静</cp:lastModifiedBy>
  <cp:lastPrinted>2025-01-08T01:24:47Z</cp:lastPrinted>
  <dcterms:modified xsi:type="dcterms:W3CDTF">2025-01-08T03:22:20Z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19BEBFCE84A2469196E33C943080B300_13</vt:lpwstr>
  </property>
  <property fmtid="{D5CDD505-2E9C-101B-9397-08002B2CF9AE}" pid="4" name="KSOTemplateDocerSaveRecord">
    <vt:lpwstr>eyJoZGlkIjoiYTFiOWQzZWFhODc2MTJlMWJiNjFlMmMwNjVhMDQ3N2YiLCJ1c2VySWQiOiI3NjgzNDE4NjQifQ==</vt:lpwstr>
  </property>
</Properties>
</file>